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5B53" w:rsidRDefault="00275B53"/>
    <w:p w:rsidR="00275B53" w:rsidRDefault="00275B53"/>
    <w:tbl>
      <w:tblPr>
        <w:tblW w:w="1876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84"/>
        <w:gridCol w:w="9384"/>
      </w:tblGrid>
      <w:tr w:rsidR="00446E89" w:rsidRPr="000262A7" w:rsidTr="00446E89">
        <w:trPr>
          <w:trHeight w:val="315"/>
        </w:trPr>
        <w:tc>
          <w:tcPr>
            <w:tcW w:w="9384" w:type="dxa"/>
            <w:tcBorders>
              <w:top w:val="nil"/>
              <w:left w:val="nil"/>
              <w:bottom w:val="nil"/>
              <w:right w:val="nil"/>
            </w:tcBorders>
          </w:tcPr>
          <w:p w:rsidR="00446E89" w:rsidRPr="0066090B" w:rsidRDefault="00446E89" w:rsidP="00A077E2">
            <w:pPr>
              <w:jc w:val="center"/>
              <w:rPr>
                <w:color w:val="000000" w:themeColor="text1"/>
                <w:sz w:val="28"/>
                <w:szCs w:val="28"/>
              </w:rPr>
            </w:pPr>
            <w:r w:rsidRPr="0066090B">
              <w:rPr>
                <w:color w:val="000000" w:themeColor="text1"/>
                <w:sz w:val="28"/>
                <w:szCs w:val="28"/>
              </w:rPr>
              <w:t>БЮДЖЕТ ДЛЯ ГРАЖДАН</w:t>
            </w:r>
          </w:p>
          <w:p w:rsidR="00446E89" w:rsidRPr="0066090B" w:rsidRDefault="00446E89" w:rsidP="00A077E2">
            <w:pPr>
              <w:jc w:val="center"/>
              <w:rPr>
                <w:color w:val="000000" w:themeColor="text1"/>
                <w:sz w:val="28"/>
                <w:szCs w:val="28"/>
              </w:rPr>
            </w:pPr>
          </w:p>
          <w:p w:rsidR="00446E89" w:rsidRPr="0066090B" w:rsidRDefault="00446E89" w:rsidP="00A077E2">
            <w:pPr>
              <w:jc w:val="center"/>
              <w:rPr>
                <w:color w:val="000000" w:themeColor="text1"/>
              </w:rPr>
            </w:pPr>
            <w:r>
              <w:rPr>
                <w:color w:val="000000" w:themeColor="text1"/>
              </w:rPr>
              <w:t xml:space="preserve">(разработанный на </w:t>
            </w:r>
            <w:r w:rsidRPr="0066090B">
              <w:rPr>
                <w:color w:val="000000" w:themeColor="text1"/>
              </w:rPr>
              <w:t>осно</w:t>
            </w:r>
            <w:r>
              <w:rPr>
                <w:color w:val="000000" w:themeColor="text1"/>
              </w:rPr>
              <w:t>вании проекта</w:t>
            </w:r>
            <w:r w:rsidRPr="0066090B">
              <w:rPr>
                <w:color w:val="000000" w:themeColor="text1"/>
              </w:rPr>
              <w:t xml:space="preserve"> решения Унечского районного Совета народных депутатов «Об утверждении отчета</w:t>
            </w:r>
            <w:r>
              <w:rPr>
                <w:color w:val="000000" w:themeColor="text1"/>
              </w:rPr>
              <w:t xml:space="preserve"> об </w:t>
            </w:r>
            <w:r w:rsidRPr="0066090B">
              <w:rPr>
                <w:color w:val="000000" w:themeColor="text1"/>
              </w:rPr>
              <w:t xml:space="preserve"> исполнении бюджета Унечского муниципального района Брянской области за 202</w:t>
            </w:r>
            <w:r>
              <w:rPr>
                <w:color w:val="000000" w:themeColor="text1"/>
              </w:rPr>
              <w:t>3</w:t>
            </w:r>
            <w:r w:rsidRPr="0066090B">
              <w:rPr>
                <w:color w:val="000000" w:themeColor="text1"/>
              </w:rPr>
              <w:t xml:space="preserve"> год</w:t>
            </w:r>
            <w:r>
              <w:rPr>
                <w:color w:val="000000" w:themeColor="text1"/>
              </w:rPr>
              <w:t>»</w:t>
            </w:r>
            <w:r w:rsidRPr="0066090B">
              <w:rPr>
                <w:color w:val="000000" w:themeColor="text1"/>
              </w:rPr>
              <w:t>)</w:t>
            </w:r>
          </w:p>
          <w:p w:rsidR="00446E89" w:rsidRPr="0066090B" w:rsidRDefault="00446E89" w:rsidP="00A077E2">
            <w:pPr>
              <w:jc w:val="center"/>
              <w:rPr>
                <w:color w:val="000000" w:themeColor="text1"/>
                <w:sz w:val="20"/>
                <w:szCs w:val="20"/>
              </w:rPr>
            </w:pPr>
          </w:p>
        </w:tc>
        <w:tc>
          <w:tcPr>
            <w:tcW w:w="9384" w:type="dxa"/>
            <w:tcBorders>
              <w:top w:val="nil"/>
              <w:left w:val="nil"/>
              <w:bottom w:val="nil"/>
              <w:right w:val="nil"/>
            </w:tcBorders>
          </w:tcPr>
          <w:p w:rsidR="00446E89" w:rsidRPr="000262A7" w:rsidRDefault="00446E89" w:rsidP="001A24D7">
            <w:pPr>
              <w:jc w:val="center"/>
              <w:rPr>
                <w:color w:val="00B050"/>
                <w:sz w:val="28"/>
                <w:szCs w:val="28"/>
              </w:rPr>
            </w:pPr>
            <w:r w:rsidRPr="000262A7">
              <w:rPr>
                <w:color w:val="00B050"/>
                <w:sz w:val="28"/>
                <w:szCs w:val="28"/>
              </w:rPr>
              <w:t>БЮДЖЕТ ДЛЯ ГРАЖДАН</w:t>
            </w:r>
          </w:p>
          <w:p w:rsidR="00446E89" w:rsidRPr="000262A7" w:rsidRDefault="00446E89" w:rsidP="001A24D7">
            <w:pPr>
              <w:jc w:val="center"/>
              <w:rPr>
                <w:color w:val="00B050"/>
                <w:sz w:val="28"/>
                <w:szCs w:val="28"/>
              </w:rPr>
            </w:pPr>
          </w:p>
          <w:p w:rsidR="00446E89" w:rsidRPr="000262A7" w:rsidRDefault="00446E89" w:rsidP="001A24D7">
            <w:pPr>
              <w:jc w:val="center"/>
              <w:rPr>
                <w:color w:val="00B050"/>
              </w:rPr>
            </w:pPr>
            <w:proofErr w:type="gramStart"/>
            <w:r w:rsidRPr="000262A7">
              <w:rPr>
                <w:color w:val="00B050"/>
              </w:rPr>
              <w:t>022 год» от 31 мая 2022 года №6-227)</w:t>
            </w:r>
            <w:proofErr w:type="gramEnd"/>
          </w:p>
          <w:p w:rsidR="00446E89" w:rsidRPr="000262A7" w:rsidRDefault="00446E89" w:rsidP="001A24D7">
            <w:pPr>
              <w:jc w:val="center"/>
              <w:rPr>
                <w:color w:val="00B050"/>
                <w:sz w:val="20"/>
                <w:szCs w:val="20"/>
              </w:rPr>
            </w:pPr>
          </w:p>
        </w:tc>
      </w:tr>
    </w:tbl>
    <w:p w:rsidR="00275B53" w:rsidRPr="000262A7" w:rsidRDefault="00275B53" w:rsidP="00275B53">
      <w:pPr>
        <w:rPr>
          <w:color w:val="00B050"/>
        </w:rPr>
      </w:pPr>
    </w:p>
    <w:p w:rsidR="00275B53" w:rsidRPr="000262A7" w:rsidRDefault="00275B53" w:rsidP="00275B53">
      <w:pPr>
        <w:rPr>
          <w:color w:val="00B050"/>
        </w:rPr>
      </w:pPr>
    </w:p>
    <w:p w:rsidR="00275B53" w:rsidRPr="000262A7" w:rsidRDefault="00275B53" w:rsidP="00275B53">
      <w:pPr>
        <w:rPr>
          <w:color w:val="00B050"/>
        </w:rPr>
      </w:pPr>
    </w:p>
    <w:p w:rsidR="00275B53" w:rsidRPr="000262A7" w:rsidRDefault="00275B53" w:rsidP="00275B53">
      <w:pPr>
        <w:rPr>
          <w:color w:val="00B050"/>
        </w:rPr>
      </w:pPr>
    </w:p>
    <w:p w:rsidR="00275B53" w:rsidRPr="000262A7" w:rsidRDefault="00275B53" w:rsidP="00275B53">
      <w:pPr>
        <w:rPr>
          <w:color w:val="00B050"/>
        </w:rPr>
      </w:pPr>
    </w:p>
    <w:p w:rsidR="00275B53" w:rsidRPr="000262A7" w:rsidRDefault="00275B53" w:rsidP="00275B53">
      <w:pPr>
        <w:rPr>
          <w:color w:val="00B050"/>
        </w:rPr>
      </w:pPr>
    </w:p>
    <w:p w:rsidR="00275B53" w:rsidRPr="000262A7" w:rsidRDefault="00275B53" w:rsidP="00275B53">
      <w:pPr>
        <w:rPr>
          <w:color w:val="00B050"/>
        </w:rPr>
      </w:pPr>
    </w:p>
    <w:p w:rsidR="00275B53" w:rsidRPr="000262A7" w:rsidRDefault="00275B53" w:rsidP="00275B53">
      <w:pPr>
        <w:rPr>
          <w:color w:val="00B050"/>
        </w:rPr>
      </w:pPr>
    </w:p>
    <w:p w:rsidR="00275B53" w:rsidRPr="000262A7" w:rsidRDefault="00275B53" w:rsidP="00275B53">
      <w:pPr>
        <w:rPr>
          <w:color w:val="00B050"/>
        </w:rPr>
      </w:pPr>
    </w:p>
    <w:p w:rsidR="00275B53" w:rsidRPr="001759DF" w:rsidRDefault="00275B53" w:rsidP="00275B53">
      <w:pPr>
        <w:jc w:val="center"/>
      </w:pPr>
      <w:r w:rsidRPr="001759DF">
        <w:t>Содержание</w:t>
      </w:r>
    </w:p>
    <w:p w:rsidR="00275B53" w:rsidRPr="001759DF" w:rsidRDefault="00275B53" w:rsidP="00275B53">
      <w:pPr>
        <w:jc w:val="center"/>
      </w:pPr>
    </w:p>
    <w:p w:rsidR="00275B53" w:rsidRPr="001759DF" w:rsidRDefault="00275B53" w:rsidP="00275B53">
      <w:pPr>
        <w:jc w:val="center"/>
      </w:pPr>
    </w:p>
    <w:p w:rsidR="00275B53" w:rsidRPr="001759DF" w:rsidRDefault="00275B53" w:rsidP="00275B53">
      <w:pPr>
        <w:jc w:val="center"/>
      </w:pPr>
    </w:p>
    <w:p w:rsidR="00275B53" w:rsidRPr="001759DF" w:rsidRDefault="00275B53" w:rsidP="00275B53">
      <w:pPr>
        <w:jc w:val="center"/>
      </w:pPr>
    </w:p>
    <w:p w:rsidR="00275B53" w:rsidRPr="001759DF" w:rsidRDefault="00275B53" w:rsidP="00275B53">
      <w:pPr>
        <w:numPr>
          <w:ilvl w:val="0"/>
          <w:numId w:val="2"/>
        </w:numPr>
      </w:pPr>
      <w:r w:rsidRPr="001759DF">
        <w:t>Введение</w:t>
      </w:r>
    </w:p>
    <w:p w:rsidR="00EF64B2" w:rsidRPr="001759DF" w:rsidRDefault="00EF64B2" w:rsidP="00EF64B2">
      <w:pPr>
        <w:ind w:left="180"/>
      </w:pPr>
      <w:r w:rsidRPr="001759DF">
        <w:t>2.   Основные характеристики бюджета района</w:t>
      </w:r>
    </w:p>
    <w:p w:rsidR="00275B53" w:rsidRPr="001759DF" w:rsidRDefault="00275B53" w:rsidP="00EF64B2">
      <w:pPr>
        <w:pStyle w:val="aa"/>
        <w:numPr>
          <w:ilvl w:val="0"/>
          <w:numId w:val="8"/>
        </w:numPr>
      </w:pPr>
      <w:r w:rsidRPr="001759DF">
        <w:t>Исполнение бюджета района по доходам</w:t>
      </w:r>
    </w:p>
    <w:p w:rsidR="00275B53" w:rsidRPr="001759DF" w:rsidRDefault="00275B53" w:rsidP="00EF64B2">
      <w:pPr>
        <w:numPr>
          <w:ilvl w:val="0"/>
          <w:numId w:val="8"/>
        </w:numPr>
      </w:pPr>
      <w:r w:rsidRPr="001759DF">
        <w:t>Исполнение бюджета района по расходам</w:t>
      </w:r>
    </w:p>
    <w:p w:rsidR="00275B53" w:rsidRPr="001759DF" w:rsidRDefault="00CA4858" w:rsidP="00EF64B2">
      <w:pPr>
        <w:numPr>
          <w:ilvl w:val="0"/>
          <w:numId w:val="8"/>
        </w:numPr>
      </w:pPr>
      <w:r w:rsidRPr="001759DF">
        <w:t>И</w:t>
      </w:r>
      <w:r w:rsidR="00275B53" w:rsidRPr="001759DF">
        <w:t>сточник</w:t>
      </w:r>
      <w:r w:rsidRPr="001759DF">
        <w:t>и</w:t>
      </w:r>
      <w:r w:rsidR="00275B53" w:rsidRPr="001759DF">
        <w:t xml:space="preserve"> </w:t>
      </w:r>
      <w:r w:rsidRPr="001759DF">
        <w:t xml:space="preserve">внутреннего </w:t>
      </w:r>
      <w:r w:rsidR="00275B53" w:rsidRPr="001759DF">
        <w:t xml:space="preserve">финансирования дефицита </w:t>
      </w:r>
    </w:p>
    <w:p w:rsidR="00275B53" w:rsidRPr="001759DF" w:rsidRDefault="00275B53" w:rsidP="00275B53"/>
    <w:p w:rsidR="00275B53" w:rsidRPr="0066090B" w:rsidRDefault="00275B53" w:rsidP="00275B53">
      <w:pPr>
        <w:rPr>
          <w:color w:val="000000" w:themeColor="text1"/>
        </w:rPr>
      </w:pPr>
    </w:p>
    <w:p w:rsidR="00275B53" w:rsidRPr="0066090B" w:rsidRDefault="00275B53" w:rsidP="00275B53">
      <w:pPr>
        <w:rPr>
          <w:color w:val="000000" w:themeColor="text1"/>
        </w:rPr>
      </w:pPr>
    </w:p>
    <w:p w:rsidR="00275B53" w:rsidRPr="0066090B" w:rsidRDefault="00275B53" w:rsidP="00275B53">
      <w:pPr>
        <w:rPr>
          <w:color w:val="000000" w:themeColor="text1"/>
        </w:rPr>
      </w:pPr>
    </w:p>
    <w:p w:rsidR="00275B53" w:rsidRPr="0066090B" w:rsidRDefault="00275B53" w:rsidP="00275B53">
      <w:pPr>
        <w:rPr>
          <w:color w:val="000000" w:themeColor="text1"/>
        </w:rPr>
      </w:pPr>
    </w:p>
    <w:p w:rsidR="00275B53" w:rsidRPr="0066090B" w:rsidRDefault="00275B53" w:rsidP="00275B53">
      <w:pPr>
        <w:rPr>
          <w:color w:val="000000" w:themeColor="text1"/>
        </w:rPr>
      </w:pPr>
    </w:p>
    <w:p w:rsidR="00275B53" w:rsidRPr="0066090B" w:rsidRDefault="00275B53" w:rsidP="00275B53">
      <w:pPr>
        <w:rPr>
          <w:color w:val="000000" w:themeColor="text1"/>
        </w:rPr>
      </w:pPr>
    </w:p>
    <w:p w:rsidR="00275B53" w:rsidRPr="0066090B" w:rsidRDefault="00275B53" w:rsidP="00275B53">
      <w:pPr>
        <w:rPr>
          <w:color w:val="000000" w:themeColor="text1"/>
        </w:rPr>
      </w:pPr>
    </w:p>
    <w:p w:rsidR="00275B53" w:rsidRPr="0066090B" w:rsidRDefault="00275B53" w:rsidP="00275B53">
      <w:pPr>
        <w:rPr>
          <w:color w:val="000000" w:themeColor="text1"/>
        </w:rPr>
      </w:pPr>
    </w:p>
    <w:p w:rsidR="00275B53" w:rsidRPr="0066090B" w:rsidRDefault="00275B53" w:rsidP="00275B53">
      <w:pPr>
        <w:rPr>
          <w:color w:val="000000" w:themeColor="text1"/>
        </w:rPr>
      </w:pPr>
    </w:p>
    <w:p w:rsidR="00275B53" w:rsidRPr="0066090B" w:rsidRDefault="00275B53" w:rsidP="00275B53">
      <w:pPr>
        <w:rPr>
          <w:color w:val="000000" w:themeColor="text1"/>
        </w:rPr>
      </w:pPr>
    </w:p>
    <w:p w:rsidR="00275B53" w:rsidRPr="0066090B" w:rsidRDefault="00275B53" w:rsidP="00275B53">
      <w:pPr>
        <w:rPr>
          <w:color w:val="000000" w:themeColor="text1"/>
        </w:rPr>
      </w:pPr>
    </w:p>
    <w:p w:rsidR="00275B53" w:rsidRPr="0066090B" w:rsidRDefault="00275B53" w:rsidP="00275B53">
      <w:pPr>
        <w:rPr>
          <w:color w:val="000000" w:themeColor="text1"/>
        </w:rPr>
      </w:pPr>
    </w:p>
    <w:p w:rsidR="00275B53" w:rsidRPr="0066090B" w:rsidRDefault="00275B53" w:rsidP="00275B53">
      <w:pPr>
        <w:rPr>
          <w:color w:val="000000" w:themeColor="text1"/>
        </w:rPr>
      </w:pPr>
    </w:p>
    <w:p w:rsidR="00275B53" w:rsidRPr="0066090B" w:rsidRDefault="00275B53" w:rsidP="00275B53">
      <w:pPr>
        <w:rPr>
          <w:color w:val="000000" w:themeColor="text1"/>
        </w:rPr>
      </w:pPr>
    </w:p>
    <w:p w:rsidR="00275B53" w:rsidRPr="0066090B" w:rsidRDefault="00275B53" w:rsidP="00275B53">
      <w:pPr>
        <w:rPr>
          <w:color w:val="000000" w:themeColor="text1"/>
        </w:rPr>
      </w:pPr>
    </w:p>
    <w:p w:rsidR="00275B53" w:rsidRPr="0066090B" w:rsidRDefault="00275B53" w:rsidP="00275B53">
      <w:pPr>
        <w:rPr>
          <w:color w:val="000000" w:themeColor="text1"/>
        </w:rPr>
      </w:pPr>
    </w:p>
    <w:p w:rsidR="00275B53" w:rsidRPr="0066090B" w:rsidRDefault="00275B53" w:rsidP="00275B53">
      <w:pPr>
        <w:rPr>
          <w:color w:val="000000" w:themeColor="text1"/>
        </w:rPr>
      </w:pPr>
    </w:p>
    <w:p w:rsidR="00275B53" w:rsidRPr="0066090B" w:rsidRDefault="00275B53" w:rsidP="00275B53">
      <w:pPr>
        <w:rPr>
          <w:color w:val="000000" w:themeColor="text1"/>
        </w:rPr>
      </w:pPr>
    </w:p>
    <w:p w:rsidR="00275B53" w:rsidRPr="0066090B" w:rsidRDefault="00275B53" w:rsidP="00275B53">
      <w:pPr>
        <w:rPr>
          <w:color w:val="000000" w:themeColor="text1"/>
        </w:rPr>
      </w:pPr>
    </w:p>
    <w:p w:rsidR="00275B53" w:rsidRPr="0066090B" w:rsidRDefault="00275B53" w:rsidP="00275B53">
      <w:pPr>
        <w:jc w:val="center"/>
        <w:rPr>
          <w:color w:val="000000" w:themeColor="text1"/>
        </w:rPr>
      </w:pPr>
    </w:p>
    <w:p w:rsidR="00395A09" w:rsidRPr="0066090B" w:rsidRDefault="00395A09" w:rsidP="00275B53">
      <w:pPr>
        <w:jc w:val="center"/>
        <w:rPr>
          <w:color w:val="000000" w:themeColor="text1"/>
        </w:rPr>
      </w:pPr>
    </w:p>
    <w:p w:rsidR="00CA4858" w:rsidRPr="0066090B" w:rsidRDefault="00CA4858" w:rsidP="00275B53">
      <w:pPr>
        <w:jc w:val="center"/>
        <w:rPr>
          <w:color w:val="000000" w:themeColor="text1"/>
        </w:rPr>
      </w:pPr>
    </w:p>
    <w:p w:rsidR="00CA4858" w:rsidRPr="0066090B" w:rsidRDefault="00CA4858" w:rsidP="00275B53">
      <w:pPr>
        <w:jc w:val="center"/>
        <w:rPr>
          <w:color w:val="000000" w:themeColor="text1"/>
        </w:rPr>
      </w:pPr>
    </w:p>
    <w:p w:rsidR="00275B53" w:rsidRPr="0066090B" w:rsidRDefault="00275B53" w:rsidP="00275B53">
      <w:pPr>
        <w:jc w:val="center"/>
        <w:rPr>
          <w:color w:val="000000" w:themeColor="text1"/>
        </w:rPr>
      </w:pPr>
    </w:p>
    <w:p w:rsidR="00275B53" w:rsidRPr="001759DF" w:rsidRDefault="00275B53" w:rsidP="00275B53">
      <w:pPr>
        <w:jc w:val="center"/>
        <w:rPr>
          <w:b/>
        </w:rPr>
      </w:pPr>
      <w:r w:rsidRPr="001759DF">
        <w:rPr>
          <w:b/>
        </w:rPr>
        <w:lastRenderedPageBreak/>
        <w:t>1. Введение</w:t>
      </w:r>
    </w:p>
    <w:p w:rsidR="00275B53" w:rsidRPr="001759DF" w:rsidRDefault="00275B53" w:rsidP="00275B53"/>
    <w:p w:rsidR="00275B53" w:rsidRPr="00B222DA" w:rsidRDefault="00275B53" w:rsidP="00275B53">
      <w:pPr>
        <w:jc w:val="both"/>
      </w:pPr>
      <w:r w:rsidRPr="001759DF">
        <w:t xml:space="preserve">            </w:t>
      </w:r>
      <w:r w:rsidRPr="00B222DA">
        <w:t xml:space="preserve">Бюджет – форма образования и расходования денежных средств, предназначенных для финансового обеспечения задач и функций государства и местного самоуправления» (Бюджетный кодекс РФ). </w:t>
      </w:r>
    </w:p>
    <w:p w:rsidR="00275B53" w:rsidRPr="00B222DA" w:rsidRDefault="00275B53" w:rsidP="00275B53">
      <w:pPr>
        <w:jc w:val="both"/>
      </w:pPr>
      <w:r w:rsidRPr="00B222DA">
        <w:t xml:space="preserve">            Исполнение бюджета – один из этапов бюджетного процесса, который начинается после принятия Решения о бюджете района и осуществляется с 1 января по 31 декабря финансового года.</w:t>
      </w:r>
    </w:p>
    <w:p w:rsidR="00275B53" w:rsidRPr="00B222DA" w:rsidRDefault="00275B53" w:rsidP="00275B53">
      <w:pPr>
        <w:jc w:val="both"/>
      </w:pPr>
      <w:r w:rsidRPr="00B222DA">
        <w:t xml:space="preserve">            Различают исполнение бюджета по доходам и исполнение бюджета по расходам.</w:t>
      </w:r>
    </w:p>
    <w:p w:rsidR="00275B53" w:rsidRPr="00B222DA" w:rsidRDefault="00275B53" w:rsidP="00275B53">
      <w:pPr>
        <w:jc w:val="both"/>
      </w:pPr>
      <w:r w:rsidRPr="00B222DA">
        <w:t xml:space="preserve">            Исполнение бюджета по доходам предусматривает зачисление на единый счет бюджета налогов, сборов и иных поступлений, поступление средств из областного бюджета.</w:t>
      </w:r>
    </w:p>
    <w:p w:rsidR="00275B53" w:rsidRPr="00B222DA" w:rsidRDefault="00275B53" w:rsidP="00275B53">
      <w:pPr>
        <w:jc w:val="both"/>
      </w:pPr>
      <w:r w:rsidRPr="00B222DA">
        <w:t xml:space="preserve">            Исполнение бюджета по расходам предусматривает перечисление средств с единого счета бюджета.</w:t>
      </w:r>
    </w:p>
    <w:p w:rsidR="00275B53" w:rsidRPr="00B222DA" w:rsidRDefault="00275B53" w:rsidP="00275B53">
      <w:pPr>
        <w:jc w:val="both"/>
      </w:pPr>
      <w:r w:rsidRPr="00B222DA">
        <w:t xml:space="preserve">            В процессе исполнения бюджета большое значение приобретает сбалансированность доходов и расходов. Если доходы превышают расходы, то возникает профицит. В случае превышения расходов над доходами возникает дефицит. Дефицит покрывается источниками финансирования дефицита бюджета - банковскими кредитами, бюджетными кредитами, остатками на счете бюджета и иными источниками. </w:t>
      </w:r>
    </w:p>
    <w:p w:rsidR="00275B53" w:rsidRPr="00B222DA" w:rsidRDefault="00275B53" w:rsidP="00275B53">
      <w:pPr>
        <w:jc w:val="both"/>
      </w:pPr>
      <w:r w:rsidRPr="00B222DA">
        <w:t xml:space="preserve">            Бюджетный процесс завершается составлением и утверждением отчета об исполнении бюджета – подведением итогов исполнения бюджета по окончании финансового года. До его рассмотрения в представительном органе, годовой отчет об исполнении бюджета подлежит внешней проверке, которая осуществляется Контрольно-счетной палатой </w:t>
      </w:r>
      <w:r w:rsidR="00D8055E" w:rsidRPr="00B222DA">
        <w:t>Унеч</w:t>
      </w:r>
      <w:r w:rsidRPr="00B222DA">
        <w:t xml:space="preserve">ского района. По результатам внешней проверки Контрольно-счетная палата </w:t>
      </w:r>
      <w:r w:rsidR="00D8055E" w:rsidRPr="00B222DA">
        <w:t>Унечск</w:t>
      </w:r>
      <w:r w:rsidRPr="00B222DA">
        <w:t>ого района готовит заключение на годовой отчет об исполнении бюджета.</w:t>
      </w:r>
    </w:p>
    <w:p w:rsidR="00275B53" w:rsidRPr="00B222DA" w:rsidRDefault="00275B53" w:rsidP="00275B53">
      <w:pPr>
        <w:jc w:val="both"/>
      </w:pPr>
      <w:r w:rsidRPr="00B222DA">
        <w:t xml:space="preserve">            Годовой отчет об исполнении бюджета </w:t>
      </w:r>
      <w:r w:rsidR="00880B9E" w:rsidRPr="00B222DA">
        <w:t xml:space="preserve">муниципального </w:t>
      </w:r>
      <w:r w:rsidRPr="00B222DA">
        <w:t xml:space="preserve">района представляется администрацией </w:t>
      </w:r>
      <w:r w:rsidR="00D8055E" w:rsidRPr="00B222DA">
        <w:t>Унеч</w:t>
      </w:r>
      <w:r w:rsidRPr="00B222DA">
        <w:t>ского района в районный Совет народных депутатов не позднее 1 мая текущего года.</w:t>
      </w:r>
    </w:p>
    <w:p w:rsidR="00880B9E" w:rsidRPr="00173BDF" w:rsidRDefault="00275B53" w:rsidP="00880B9E">
      <w:pPr>
        <w:jc w:val="both"/>
      </w:pPr>
      <w:r w:rsidRPr="00B222DA">
        <w:t xml:space="preserve">            Отчет об исполнении бюджета </w:t>
      </w:r>
      <w:r w:rsidR="00880B9E" w:rsidRPr="00B222DA">
        <w:t xml:space="preserve">муниципального </w:t>
      </w:r>
      <w:r w:rsidRPr="00B222DA">
        <w:t xml:space="preserve">района </w:t>
      </w:r>
      <w:r w:rsidR="00880B9E" w:rsidRPr="00B222DA">
        <w:t xml:space="preserve">за отчетный финансовый год </w:t>
      </w:r>
      <w:r w:rsidRPr="00B222DA">
        <w:t xml:space="preserve">утверждается решением районного Совета народных депутатов об исполнении бюджета </w:t>
      </w:r>
      <w:r w:rsidR="00880B9E" w:rsidRPr="00B222DA">
        <w:t xml:space="preserve">муниципального </w:t>
      </w:r>
      <w:r w:rsidRPr="00B222DA">
        <w:t>района с указанием общего объема доходов, расходов и дефицита (профицита) бюджета.</w:t>
      </w:r>
      <w:bookmarkStart w:id="0" w:name="_GoBack"/>
      <w:bookmarkEnd w:id="0"/>
    </w:p>
    <w:p w:rsidR="00EF64B2" w:rsidRPr="00B222DA" w:rsidRDefault="00EF64B2" w:rsidP="00EF64B2">
      <w:pPr>
        <w:ind w:left="360"/>
        <w:jc w:val="center"/>
        <w:rPr>
          <w:b/>
        </w:rPr>
      </w:pPr>
      <w:r w:rsidRPr="00B222DA">
        <w:rPr>
          <w:b/>
        </w:rPr>
        <w:t>2</w:t>
      </w:r>
      <w:r w:rsidR="00275B53" w:rsidRPr="00B222DA">
        <w:rPr>
          <w:b/>
        </w:rPr>
        <w:t>.</w:t>
      </w:r>
      <w:r w:rsidRPr="00B222DA">
        <w:rPr>
          <w:b/>
        </w:rPr>
        <w:t xml:space="preserve"> </w:t>
      </w:r>
      <w:r w:rsidR="00275B53" w:rsidRPr="00B222DA">
        <w:rPr>
          <w:b/>
        </w:rPr>
        <w:t>Основные характеристики бюджета района</w:t>
      </w:r>
    </w:p>
    <w:p w:rsidR="00EF64B2" w:rsidRPr="000262A7" w:rsidRDefault="00EF64B2" w:rsidP="00EF64B2">
      <w:pPr>
        <w:ind w:left="360"/>
        <w:jc w:val="center"/>
        <w:rPr>
          <w:color w:val="00B050"/>
        </w:rPr>
      </w:pPr>
    </w:p>
    <w:p w:rsidR="00275B53" w:rsidRPr="00BC3860" w:rsidRDefault="00275B53" w:rsidP="0054174E">
      <w:pPr>
        <w:ind w:left="360"/>
        <w:jc w:val="center"/>
      </w:pPr>
      <w:r w:rsidRPr="00BC3860">
        <w:t>Основные характеристики</w:t>
      </w:r>
      <w:r w:rsidR="0054174E" w:rsidRPr="00BC3860">
        <w:t xml:space="preserve"> </w:t>
      </w:r>
      <w:r w:rsidR="00670846" w:rsidRPr="00BC3860">
        <w:t>бюджета района за 202</w:t>
      </w:r>
      <w:r w:rsidR="00A4470F" w:rsidRPr="00BC3860">
        <w:t>3</w:t>
      </w:r>
      <w:r w:rsidRPr="00BC3860">
        <w:t xml:space="preserve"> год</w:t>
      </w:r>
    </w:p>
    <w:p w:rsidR="00275B53" w:rsidRPr="00BC3860" w:rsidRDefault="00275B53" w:rsidP="00275B53">
      <w:pPr>
        <w:jc w:val="center"/>
        <w:rPr>
          <w:i/>
        </w:rPr>
      </w:pPr>
      <w:r w:rsidRPr="00BC3860">
        <w:rPr>
          <w:i/>
        </w:rPr>
        <w:t xml:space="preserve">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1701"/>
        <w:gridCol w:w="1842"/>
        <w:gridCol w:w="2410"/>
      </w:tblGrid>
      <w:tr w:rsidR="00BC3860" w:rsidRPr="00BC3860" w:rsidTr="001A24D7">
        <w:tc>
          <w:tcPr>
            <w:tcW w:w="3936" w:type="dxa"/>
            <w:shd w:val="clear" w:color="auto" w:fill="auto"/>
          </w:tcPr>
          <w:p w:rsidR="00275B53" w:rsidRPr="00BC3860" w:rsidRDefault="00275B53" w:rsidP="001A24D7">
            <w:pPr>
              <w:jc w:val="center"/>
              <w:rPr>
                <w:i/>
              </w:rPr>
            </w:pPr>
            <w:r w:rsidRPr="00BC3860">
              <w:rPr>
                <w:i/>
              </w:rPr>
              <w:t>Наименование</w:t>
            </w:r>
          </w:p>
        </w:tc>
        <w:tc>
          <w:tcPr>
            <w:tcW w:w="1701" w:type="dxa"/>
            <w:shd w:val="clear" w:color="auto" w:fill="auto"/>
          </w:tcPr>
          <w:p w:rsidR="00275B53" w:rsidRPr="00BC3860" w:rsidRDefault="00275B53" w:rsidP="001A24D7">
            <w:pPr>
              <w:jc w:val="center"/>
              <w:rPr>
                <w:i/>
              </w:rPr>
            </w:pPr>
            <w:r w:rsidRPr="00BC3860">
              <w:rPr>
                <w:i/>
              </w:rPr>
              <w:t>План</w:t>
            </w:r>
          </w:p>
        </w:tc>
        <w:tc>
          <w:tcPr>
            <w:tcW w:w="1842" w:type="dxa"/>
            <w:shd w:val="clear" w:color="auto" w:fill="auto"/>
          </w:tcPr>
          <w:p w:rsidR="00275B53" w:rsidRPr="00BC3860" w:rsidRDefault="00275B53" w:rsidP="001A24D7">
            <w:pPr>
              <w:jc w:val="center"/>
              <w:rPr>
                <w:i/>
              </w:rPr>
            </w:pPr>
            <w:r w:rsidRPr="00BC3860">
              <w:rPr>
                <w:i/>
              </w:rPr>
              <w:t>Исполнение</w:t>
            </w:r>
          </w:p>
        </w:tc>
        <w:tc>
          <w:tcPr>
            <w:tcW w:w="2410" w:type="dxa"/>
            <w:shd w:val="clear" w:color="auto" w:fill="auto"/>
          </w:tcPr>
          <w:p w:rsidR="00275B53" w:rsidRPr="00BC3860" w:rsidRDefault="00275B53" w:rsidP="001A24D7">
            <w:pPr>
              <w:jc w:val="center"/>
              <w:rPr>
                <w:i/>
              </w:rPr>
            </w:pPr>
            <w:r w:rsidRPr="00BC3860">
              <w:rPr>
                <w:i/>
              </w:rPr>
              <w:t>Процент исполнения</w:t>
            </w:r>
          </w:p>
        </w:tc>
      </w:tr>
      <w:tr w:rsidR="00BC3860" w:rsidRPr="00BC3860" w:rsidTr="001A24D7">
        <w:tc>
          <w:tcPr>
            <w:tcW w:w="3936" w:type="dxa"/>
            <w:shd w:val="clear" w:color="auto" w:fill="auto"/>
          </w:tcPr>
          <w:p w:rsidR="00275B53" w:rsidRPr="00BC3860" w:rsidRDefault="00275B53" w:rsidP="001A24D7">
            <w:r w:rsidRPr="00BC3860">
              <w:t>Доходы</w:t>
            </w:r>
          </w:p>
        </w:tc>
        <w:tc>
          <w:tcPr>
            <w:tcW w:w="1701" w:type="dxa"/>
            <w:shd w:val="clear" w:color="auto" w:fill="auto"/>
          </w:tcPr>
          <w:p w:rsidR="00275B53" w:rsidRPr="00BC3860" w:rsidRDefault="008F1540" w:rsidP="001A24D7">
            <w:pPr>
              <w:jc w:val="center"/>
              <w:rPr>
                <w:sz w:val="20"/>
                <w:szCs w:val="20"/>
              </w:rPr>
            </w:pPr>
            <w:r w:rsidRPr="00BC3860">
              <w:rPr>
                <w:sz w:val="20"/>
                <w:szCs w:val="20"/>
              </w:rPr>
              <w:t>1 045 355 539,41</w:t>
            </w:r>
          </w:p>
        </w:tc>
        <w:tc>
          <w:tcPr>
            <w:tcW w:w="1842" w:type="dxa"/>
            <w:shd w:val="clear" w:color="auto" w:fill="auto"/>
          </w:tcPr>
          <w:p w:rsidR="00275B53" w:rsidRPr="00BC3860" w:rsidRDefault="00766D6D" w:rsidP="00C35642">
            <w:pPr>
              <w:rPr>
                <w:sz w:val="20"/>
                <w:szCs w:val="20"/>
              </w:rPr>
            </w:pPr>
            <w:r w:rsidRPr="00BC3860">
              <w:rPr>
                <w:sz w:val="20"/>
                <w:szCs w:val="20"/>
              </w:rPr>
              <w:t>1 038 395 253,99</w:t>
            </w:r>
          </w:p>
        </w:tc>
        <w:tc>
          <w:tcPr>
            <w:tcW w:w="2410" w:type="dxa"/>
            <w:shd w:val="clear" w:color="auto" w:fill="auto"/>
          </w:tcPr>
          <w:p w:rsidR="00275B53" w:rsidRPr="00BC3860" w:rsidRDefault="00C35642" w:rsidP="001A24D7">
            <w:pPr>
              <w:jc w:val="center"/>
              <w:rPr>
                <w:sz w:val="20"/>
                <w:szCs w:val="20"/>
              </w:rPr>
            </w:pPr>
            <w:r w:rsidRPr="00BC3860">
              <w:rPr>
                <w:sz w:val="20"/>
                <w:szCs w:val="20"/>
              </w:rPr>
              <w:t>99,3</w:t>
            </w:r>
          </w:p>
        </w:tc>
      </w:tr>
      <w:tr w:rsidR="00BC3860" w:rsidRPr="00BC3860" w:rsidTr="001A24D7">
        <w:tc>
          <w:tcPr>
            <w:tcW w:w="3936" w:type="dxa"/>
            <w:shd w:val="clear" w:color="auto" w:fill="auto"/>
          </w:tcPr>
          <w:p w:rsidR="00275B53" w:rsidRPr="00BC3860" w:rsidRDefault="00275B53" w:rsidP="001A24D7">
            <w:pPr>
              <w:rPr>
                <w:i/>
              </w:rPr>
            </w:pPr>
            <w:r w:rsidRPr="00BC3860">
              <w:rPr>
                <w:i/>
              </w:rPr>
              <w:t>Расходы</w:t>
            </w:r>
          </w:p>
        </w:tc>
        <w:tc>
          <w:tcPr>
            <w:tcW w:w="1701" w:type="dxa"/>
            <w:shd w:val="clear" w:color="auto" w:fill="auto"/>
          </w:tcPr>
          <w:p w:rsidR="00275B53" w:rsidRPr="00BC3860" w:rsidRDefault="008F1540" w:rsidP="001A24D7">
            <w:pPr>
              <w:jc w:val="center"/>
              <w:rPr>
                <w:sz w:val="20"/>
                <w:szCs w:val="20"/>
              </w:rPr>
            </w:pPr>
            <w:r w:rsidRPr="00BC3860">
              <w:rPr>
                <w:sz w:val="20"/>
                <w:szCs w:val="20"/>
              </w:rPr>
              <w:t>1 073 174 158,46</w:t>
            </w:r>
          </w:p>
        </w:tc>
        <w:tc>
          <w:tcPr>
            <w:tcW w:w="1842" w:type="dxa"/>
            <w:shd w:val="clear" w:color="auto" w:fill="auto"/>
          </w:tcPr>
          <w:p w:rsidR="00275B53" w:rsidRPr="00BC3860" w:rsidRDefault="00C35642" w:rsidP="001A24D7">
            <w:pPr>
              <w:rPr>
                <w:sz w:val="20"/>
                <w:szCs w:val="20"/>
              </w:rPr>
            </w:pPr>
            <w:r w:rsidRPr="00BC3860">
              <w:rPr>
                <w:sz w:val="20"/>
                <w:szCs w:val="20"/>
              </w:rPr>
              <w:t xml:space="preserve"> 1 001 887 481,10</w:t>
            </w:r>
          </w:p>
        </w:tc>
        <w:tc>
          <w:tcPr>
            <w:tcW w:w="2410" w:type="dxa"/>
            <w:shd w:val="clear" w:color="auto" w:fill="auto"/>
          </w:tcPr>
          <w:p w:rsidR="00275B53" w:rsidRPr="00BC3860" w:rsidRDefault="00C35642" w:rsidP="001A24D7">
            <w:pPr>
              <w:jc w:val="center"/>
              <w:rPr>
                <w:sz w:val="20"/>
                <w:szCs w:val="20"/>
              </w:rPr>
            </w:pPr>
            <w:r w:rsidRPr="00BC3860">
              <w:rPr>
                <w:sz w:val="20"/>
                <w:szCs w:val="20"/>
              </w:rPr>
              <w:t>93,4</w:t>
            </w:r>
          </w:p>
        </w:tc>
      </w:tr>
      <w:tr w:rsidR="007852E3" w:rsidRPr="00BC3860" w:rsidTr="001A24D7">
        <w:tc>
          <w:tcPr>
            <w:tcW w:w="3936" w:type="dxa"/>
            <w:shd w:val="clear" w:color="auto" w:fill="auto"/>
          </w:tcPr>
          <w:p w:rsidR="007852E3" w:rsidRPr="00BC3860" w:rsidRDefault="00EF64B2" w:rsidP="0099484D">
            <w:pPr>
              <w:rPr>
                <w:i/>
              </w:rPr>
            </w:pPr>
            <w:r w:rsidRPr="00BC3860">
              <w:rPr>
                <w:i/>
              </w:rPr>
              <w:t>Д</w:t>
            </w:r>
            <w:r w:rsidR="007852E3" w:rsidRPr="00BC3860">
              <w:rPr>
                <w:i/>
              </w:rPr>
              <w:t>ефицит</w:t>
            </w:r>
          </w:p>
        </w:tc>
        <w:tc>
          <w:tcPr>
            <w:tcW w:w="1701" w:type="dxa"/>
            <w:shd w:val="clear" w:color="auto" w:fill="auto"/>
          </w:tcPr>
          <w:p w:rsidR="007852E3" w:rsidRPr="00BC3860" w:rsidRDefault="007852E3" w:rsidP="008F1540">
            <w:pPr>
              <w:jc w:val="center"/>
              <w:rPr>
                <w:sz w:val="20"/>
                <w:szCs w:val="20"/>
              </w:rPr>
            </w:pPr>
            <w:r w:rsidRPr="00BC3860">
              <w:rPr>
                <w:sz w:val="20"/>
                <w:szCs w:val="20"/>
              </w:rPr>
              <w:t>-</w:t>
            </w:r>
            <w:r w:rsidR="008F1540" w:rsidRPr="00BC3860">
              <w:rPr>
                <w:sz w:val="20"/>
                <w:szCs w:val="20"/>
              </w:rPr>
              <w:t>27 818 619,05</w:t>
            </w:r>
          </w:p>
        </w:tc>
        <w:tc>
          <w:tcPr>
            <w:tcW w:w="1842" w:type="dxa"/>
            <w:shd w:val="clear" w:color="auto" w:fill="auto"/>
          </w:tcPr>
          <w:p w:rsidR="007852E3" w:rsidRPr="00BC3860" w:rsidRDefault="007852E3" w:rsidP="004B136C">
            <w:pPr>
              <w:jc w:val="center"/>
              <w:rPr>
                <w:sz w:val="20"/>
                <w:szCs w:val="20"/>
              </w:rPr>
            </w:pPr>
          </w:p>
        </w:tc>
        <w:tc>
          <w:tcPr>
            <w:tcW w:w="2410" w:type="dxa"/>
            <w:shd w:val="clear" w:color="auto" w:fill="auto"/>
          </w:tcPr>
          <w:p w:rsidR="007852E3" w:rsidRPr="00BC3860" w:rsidRDefault="007852E3" w:rsidP="001A24D7">
            <w:pPr>
              <w:jc w:val="center"/>
              <w:rPr>
                <w:sz w:val="20"/>
                <w:szCs w:val="20"/>
              </w:rPr>
            </w:pPr>
          </w:p>
        </w:tc>
      </w:tr>
    </w:tbl>
    <w:p w:rsidR="00275B53" w:rsidRPr="00BC3860" w:rsidRDefault="00275B53" w:rsidP="00275B53">
      <w:pPr>
        <w:jc w:val="center"/>
        <w:rPr>
          <w:i/>
        </w:rPr>
      </w:pPr>
    </w:p>
    <w:p w:rsidR="00A4470F" w:rsidRPr="00B222DA" w:rsidRDefault="00A4470F" w:rsidP="00A4470F">
      <w:pPr>
        <w:ind w:firstLine="709"/>
        <w:jc w:val="both"/>
      </w:pPr>
      <w:r w:rsidRPr="00B222DA">
        <w:t>Решением Унечского районного Совета народных депутатов от 16.12.2022 года №6-203 «О бюджете Унечского муниципального района Брянской области на 2023 год и на плановый период 2024 и 2025 годов» (первоначальным) утверждены основные характеристики районного бюджета на 2023 год:</w:t>
      </w:r>
    </w:p>
    <w:p w:rsidR="00A4470F" w:rsidRPr="00B222DA" w:rsidRDefault="00A4470F" w:rsidP="00A4470F">
      <w:pPr>
        <w:ind w:firstLine="709"/>
        <w:jc w:val="both"/>
      </w:pPr>
      <w:r w:rsidRPr="00B222DA">
        <w:t>по доходам – 935 988 219,50 рублей;</w:t>
      </w:r>
    </w:p>
    <w:p w:rsidR="00A4470F" w:rsidRPr="00B222DA" w:rsidRDefault="00A4470F" w:rsidP="00A4470F">
      <w:pPr>
        <w:ind w:firstLine="709"/>
        <w:jc w:val="both"/>
      </w:pPr>
      <w:r w:rsidRPr="00B222DA">
        <w:t>по расходам – 935 988 219,50 рублей;</w:t>
      </w:r>
    </w:p>
    <w:p w:rsidR="00A4470F" w:rsidRPr="00B222DA" w:rsidRDefault="00A4470F" w:rsidP="00A4470F">
      <w:pPr>
        <w:ind w:firstLine="709"/>
        <w:jc w:val="both"/>
      </w:pPr>
      <w:r w:rsidRPr="00B222DA">
        <w:t>прогнозируемый дефицит – 0 рублей.</w:t>
      </w:r>
    </w:p>
    <w:p w:rsidR="00A4470F" w:rsidRPr="00B222DA" w:rsidRDefault="00A4470F" w:rsidP="00A4470F">
      <w:pPr>
        <w:ind w:firstLine="709"/>
        <w:jc w:val="both"/>
      </w:pPr>
      <w:r w:rsidRPr="00B222DA">
        <w:t xml:space="preserve">В течение 2023 года в бюджет муниципального района внесено 7 изменений. </w:t>
      </w:r>
    </w:p>
    <w:p w:rsidR="00A4470F" w:rsidRPr="00B222DA" w:rsidRDefault="00A4470F" w:rsidP="00A4470F">
      <w:pPr>
        <w:ind w:firstLine="709"/>
        <w:jc w:val="both"/>
      </w:pPr>
      <w:r w:rsidRPr="00B222DA">
        <w:t>Решением Унечского районного Совета народных депутатов от 16.12.2022 года №6-203 «О бюджете Унечского муниципального района Брянской области на 2023 год и на плановый период 2024 и 2025 годов» (в окончательной редакции) утверждены показатели:</w:t>
      </w:r>
    </w:p>
    <w:p w:rsidR="00A4470F" w:rsidRPr="00B222DA" w:rsidRDefault="00A4470F" w:rsidP="00A4470F">
      <w:pPr>
        <w:ind w:firstLine="709"/>
        <w:jc w:val="both"/>
      </w:pPr>
      <w:r w:rsidRPr="00B222DA">
        <w:t>по доходам – 1 045 355 539,41 рублей;</w:t>
      </w:r>
    </w:p>
    <w:p w:rsidR="00A4470F" w:rsidRPr="00B222DA" w:rsidRDefault="00A4470F" w:rsidP="00A4470F">
      <w:pPr>
        <w:ind w:firstLine="709"/>
        <w:jc w:val="both"/>
      </w:pPr>
      <w:r w:rsidRPr="00B222DA">
        <w:t>по расходам – 1 073 174 158,46 рублей;</w:t>
      </w:r>
    </w:p>
    <w:p w:rsidR="00A4470F" w:rsidRPr="00B222DA" w:rsidRDefault="00A4470F" w:rsidP="00A4470F">
      <w:pPr>
        <w:ind w:firstLine="709"/>
        <w:jc w:val="both"/>
      </w:pPr>
      <w:r w:rsidRPr="00B222DA">
        <w:lastRenderedPageBreak/>
        <w:t>прогнозируемый дефицит – 27 818 619,05 рублей.</w:t>
      </w:r>
    </w:p>
    <w:p w:rsidR="00C22F29" w:rsidRPr="00B222DA" w:rsidRDefault="00C22F29" w:rsidP="00C22F29">
      <w:pPr>
        <w:ind w:firstLine="709"/>
        <w:jc w:val="both"/>
      </w:pPr>
      <w:r w:rsidRPr="00B222DA">
        <w:t>Изменение показателей бюджета на конец года по сравнению с первоначально утвержденными данными сложилось следующим образом:</w:t>
      </w:r>
    </w:p>
    <w:p w:rsidR="00C22F29" w:rsidRPr="00B222DA" w:rsidRDefault="00C22F29" w:rsidP="00C22F29">
      <w:pPr>
        <w:ind w:firstLine="709"/>
        <w:jc w:val="both"/>
      </w:pPr>
      <w:r w:rsidRPr="00B222DA">
        <w:t xml:space="preserve">по доходам увеличение на 109 367 319,91 рублей (за счет увеличения налоговых и неналоговых доходов в объеме 18 149 000,00 рублей и увеличения безвозмездных поступлений в объеме 91 218 319,91 рублей);  </w:t>
      </w:r>
    </w:p>
    <w:p w:rsidR="00C22F29" w:rsidRPr="00B222DA" w:rsidRDefault="00C22F29" w:rsidP="00C22F29">
      <w:pPr>
        <w:ind w:firstLine="709"/>
        <w:jc w:val="both"/>
      </w:pPr>
      <w:r w:rsidRPr="00B222DA">
        <w:t xml:space="preserve">по источникам финансирования дефицита увеличение на 27 818 619,05  рублей (за счет отражения в источниках внутреннего </w:t>
      </w:r>
      <w:proofErr w:type="gramStart"/>
      <w:r w:rsidRPr="00B222DA">
        <w:t>финансирования дефицита бюджета изменения остатков</w:t>
      </w:r>
      <w:proofErr w:type="gramEnd"/>
      <w:r w:rsidRPr="00B222DA">
        <w:t xml:space="preserve">); </w:t>
      </w:r>
    </w:p>
    <w:p w:rsidR="00C22F29" w:rsidRPr="00B222DA" w:rsidRDefault="00C22F29" w:rsidP="00C22F29">
      <w:pPr>
        <w:ind w:firstLine="709"/>
        <w:jc w:val="both"/>
      </w:pPr>
      <w:r w:rsidRPr="00B222DA">
        <w:t>по расходам увеличение на сумму 137 185 938,96 рублей осуществлено за счет вышеуказанных ресурсов.</w:t>
      </w:r>
    </w:p>
    <w:p w:rsidR="00C22F29" w:rsidRPr="00B222DA" w:rsidRDefault="00C22F29" w:rsidP="00C22F29">
      <w:pPr>
        <w:ind w:firstLine="709"/>
        <w:jc w:val="both"/>
      </w:pPr>
      <w:r w:rsidRPr="00B222DA">
        <w:t>По итогам исполнения районного бюджета в 2023 году требования Министерства финансов Российской Федерации в части предельных размеров дефицита выполнены, установленные соглашениями ограничения не превышены, обеспечено выполнение всех законодательно установленных социально значимых обязательств бюджета.</w:t>
      </w:r>
    </w:p>
    <w:p w:rsidR="001B4AF0" w:rsidRPr="00B222DA" w:rsidRDefault="001B4AF0" w:rsidP="001B4AF0">
      <w:pPr>
        <w:ind w:left="360"/>
        <w:rPr>
          <w:b/>
          <w:i/>
          <w:color w:val="000000" w:themeColor="text1"/>
        </w:rPr>
      </w:pPr>
    </w:p>
    <w:p w:rsidR="001B4AF0" w:rsidRDefault="001B4AF0" w:rsidP="00EF64B2">
      <w:pPr>
        <w:pStyle w:val="aa"/>
        <w:numPr>
          <w:ilvl w:val="0"/>
          <w:numId w:val="9"/>
        </w:numPr>
        <w:jc w:val="center"/>
        <w:rPr>
          <w:b/>
        </w:rPr>
      </w:pPr>
      <w:r w:rsidRPr="00B222DA">
        <w:rPr>
          <w:b/>
        </w:rPr>
        <w:t>Исполнение бюджета района по доходам</w:t>
      </w:r>
    </w:p>
    <w:p w:rsidR="00B222DA" w:rsidRPr="00B222DA" w:rsidRDefault="00B222DA" w:rsidP="00B222DA">
      <w:pPr>
        <w:pStyle w:val="aa"/>
        <w:ind w:left="1069"/>
        <w:rPr>
          <w:b/>
        </w:rPr>
      </w:pPr>
    </w:p>
    <w:p w:rsidR="00C22F29" w:rsidRPr="00B222DA" w:rsidRDefault="00C22F29" w:rsidP="00C22F29">
      <w:pPr>
        <w:ind w:firstLine="709"/>
        <w:jc w:val="both"/>
      </w:pPr>
      <w:r w:rsidRPr="00B222DA">
        <w:t xml:space="preserve">В бюджет Унечского муниципального района за 2023 год поступило доходов в размере </w:t>
      </w:r>
      <w:r w:rsidR="00766D6D">
        <w:t xml:space="preserve">        </w:t>
      </w:r>
      <w:r w:rsidRPr="00B222DA">
        <w:t>1 038 395 253,99 руб. при плане 1 045 355 539,41 руб. Годовые бюджетные назначения по доходам исполнены на 99,3%.</w:t>
      </w:r>
    </w:p>
    <w:p w:rsidR="00C22F29" w:rsidRPr="00B222DA" w:rsidRDefault="00C22F29" w:rsidP="00C22F29">
      <w:pPr>
        <w:ind w:firstLine="709"/>
        <w:jc w:val="both"/>
      </w:pPr>
      <w:r w:rsidRPr="00B222DA">
        <w:t xml:space="preserve">В виде безвозмездных поступлений  зачислено в район 754 110 524,37 руб., (процент исполнения 96,6%), налоговых и неналоговых доходов поступило   284 284 729,62  руб. (процент исполнения 107,4%). </w:t>
      </w:r>
    </w:p>
    <w:p w:rsidR="00C22F29" w:rsidRPr="00B222DA" w:rsidRDefault="00C22F29" w:rsidP="00C22F29">
      <w:pPr>
        <w:ind w:firstLine="709"/>
        <w:jc w:val="both"/>
      </w:pPr>
      <w:r w:rsidRPr="00B222DA">
        <w:t>Информация по налоговым и неналоговым доходам бюджета Унечского муниципального района за 2023 год в разрезе крупнейших доходных источников представлена в  таблице, руб.</w:t>
      </w:r>
    </w:p>
    <w:p w:rsidR="00C22F29" w:rsidRPr="00684E39" w:rsidRDefault="00C22F29" w:rsidP="00C22F29">
      <w:pPr>
        <w:ind w:firstLine="709"/>
        <w:rPr>
          <w:sz w:val="36"/>
          <w:szCs w:val="28"/>
        </w:rPr>
      </w:pPr>
    </w:p>
    <w:tbl>
      <w:tblPr>
        <w:tblW w:w="9874" w:type="dxa"/>
        <w:jc w:val="center"/>
        <w:tblInd w:w="-187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621"/>
        <w:gridCol w:w="3544"/>
        <w:gridCol w:w="1701"/>
        <w:gridCol w:w="1714"/>
        <w:gridCol w:w="850"/>
        <w:gridCol w:w="13"/>
        <w:gridCol w:w="1431"/>
      </w:tblGrid>
      <w:tr w:rsidR="00C22F29" w:rsidRPr="00842CCE" w:rsidTr="00A077E2">
        <w:trPr>
          <w:jc w:val="center"/>
        </w:trPr>
        <w:tc>
          <w:tcPr>
            <w:tcW w:w="621" w:type="dxa"/>
            <w:tcBorders>
              <w:top w:val="single" w:sz="4" w:space="0" w:color="auto"/>
              <w:left w:val="single" w:sz="4" w:space="0" w:color="auto"/>
              <w:bottom w:val="single" w:sz="4" w:space="0" w:color="auto"/>
              <w:right w:val="single" w:sz="4" w:space="0" w:color="auto"/>
            </w:tcBorders>
            <w:hideMark/>
          </w:tcPr>
          <w:p w:rsidR="00C22F29" w:rsidRPr="00842CCE" w:rsidRDefault="00C22F29" w:rsidP="00A077E2">
            <w:pPr>
              <w:jc w:val="center"/>
            </w:pPr>
            <w:r w:rsidRPr="00842CCE">
              <w:t>№</w:t>
            </w:r>
          </w:p>
          <w:p w:rsidR="00C22F29" w:rsidRPr="00842CCE" w:rsidRDefault="00C22F29" w:rsidP="00A077E2">
            <w:pPr>
              <w:jc w:val="center"/>
            </w:pPr>
            <w:proofErr w:type="spellStart"/>
            <w:r w:rsidRPr="00842CCE">
              <w:t>п.п</w:t>
            </w:r>
            <w:proofErr w:type="spellEnd"/>
            <w:r w:rsidRPr="00842CCE">
              <w:t>.</w:t>
            </w:r>
          </w:p>
        </w:tc>
        <w:tc>
          <w:tcPr>
            <w:tcW w:w="3544" w:type="dxa"/>
            <w:tcBorders>
              <w:top w:val="single" w:sz="4" w:space="0" w:color="auto"/>
              <w:left w:val="single" w:sz="4" w:space="0" w:color="auto"/>
              <w:bottom w:val="single" w:sz="4" w:space="0" w:color="auto"/>
              <w:right w:val="single" w:sz="4" w:space="0" w:color="auto"/>
            </w:tcBorders>
            <w:hideMark/>
          </w:tcPr>
          <w:p w:rsidR="00C22F29" w:rsidRPr="00842CCE" w:rsidRDefault="00C22F29" w:rsidP="00A077E2">
            <w:pPr>
              <w:jc w:val="center"/>
            </w:pPr>
            <w:r w:rsidRPr="00842CCE">
              <w:t>Наименование</w:t>
            </w:r>
          </w:p>
        </w:tc>
        <w:tc>
          <w:tcPr>
            <w:tcW w:w="1701" w:type="dxa"/>
            <w:tcBorders>
              <w:top w:val="single" w:sz="4" w:space="0" w:color="auto"/>
              <w:left w:val="single" w:sz="4" w:space="0" w:color="auto"/>
              <w:bottom w:val="single" w:sz="4" w:space="0" w:color="auto"/>
              <w:right w:val="single" w:sz="4" w:space="0" w:color="auto"/>
            </w:tcBorders>
            <w:hideMark/>
          </w:tcPr>
          <w:p w:rsidR="00C22F29" w:rsidRPr="00842CCE" w:rsidRDefault="00C22F29" w:rsidP="00A077E2">
            <w:pPr>
              <w:jc w:val="center"/>
            </w:pPr>
            <w:r w:rsidRPr="00842CCE">
              <w:t>Плановые назначения  на 2023г.</w:t>
            </w:r>
          </w:p>
        </w:tc>
        <w:tc>
          <w:tcPr>
            <w:tcW w:w="1714" w:type="dxa"/>
            <w:tcBorders>
              <w:top w:val="single" w:sz="4" w:space="0" w:color="auto"/>
              <w:left w:val="single" w:sz="4" w:space="0" w:color="auto"/>
              <w:bottom w:val="single" w:sz="4" w:space="0" w:color="auto"/>
              <w:right w:val="single" w:sz="4" w:space="0" w:color="auto"/>
            </w:tcBorders>
            <w:hideMark/>
          </w:tcPr>
          <w:p w:rsidR="00C22F29" w:rsidRPr="00842CCE" w:rsidRDefault="00C22F29" w:rsidP="00A077E2">
            <w:pPr>
              <w:jc w:val="center"/>
            </w:pPr>
            <w:r w:rsidRPr="00842CCE">
              <w:t>Кассовое исполнение за 2023г.</w:t>
            </w:r>
          </w:p>
        </w:tc>
        <w:tc>
          <w:tcPr>
            <w:tcW w:w="850" w:type="dxa"/>
            <w:tcBorders>
              <w:top w:val="single" w:sz="4" w:space="0" w:color="auto"/>
              <w:left w:val="single" w:sz="4" w:space="0" w:color="auto"/>
              <w:bottom w:val="single" w:sz="4" w:space="0" w:color="auto"/>
              <w:right w:val="single" w:sz="4" w:space="0" w:color="auto"/>
            </w:tcBorders>
            <w:hideMark/>
          </w:tcPr>
          <w:p w:rsidR="00C22F29" w:rsidRPr="00842CCE" w:rsidRDefault="00C22F29" w:rsidP="00A077E2">
            <w:pPr>
              <w:jc w:val="center"/>
            </w:pPr>
            <w:r w:rsidRPr="00842CCE">
              <w:t>% исполнения</w:t>
            </w:r>
          </w:p>
        </w:tc>
        <w:tc>
          <w:tcPr>
            <w:tcW w:w="1444" w:type="dxa"/>
            <w:gridSpan w:val="2"/>
            <w:tcBorders>
              <w:top w:val="single" w:sz="4" w:space="0" w:color="auto"/>
              <w:left w:val="single" w:sz="4" w:space="0" w:color="auto"/>
              <w:bottom w:val="single" w:sz="4" w:space="0" w:color="auto"/>
              <w:right w:val="single" w:sz="4" w:space="0" w:color="auto"/>
            </w:tcBorders>
            <w:hideMark/>
          </w:tcPr>
          <w:p w:rsidR="00C22F29" w:rsidRPr="00842CCE" w:rsidRDefault="00C22F29" w:rsidP="00A077E2">
            <w:pPr>
              <w:jc w:val="center"/>
            </w:pPr>
            <w:r w:rsidRPr="00842CCE">
              <w:t>Удельный вес доходного источника %</w:t>
            </w:r>
          </w:p>
        </w:tc>
      </w:tr>
      <w:tr w:rsidR="00C22F29" w:rsidRPr="00842CCE" w:rsidTr="00A077E2">
        <w:trPr>
          <w:jc w:val="center"/>
        </w:trPr>
        <w:tc>
          <w:tcPr>
            <w:tcW w:w="621" w:type="dxa"/>
            <w:tcBorders>
              <w:top w:val="single" w:sz="4" w:space="0" w:color="auto"/>
              <w:left w:val="single" w:sz="4" w:space="0" w:color="auto"/>
              <w:bottom w:val="single" w:sz="4" w:space="0" w:color="auto"/>
              <w:right w:val="single" w:sz="4" w:space="0" w:color="auto"/>
            </w:tcBorders>
            <w:hideMark/>
          </w:tcPr>
          <w:p w:rsidR="00C22F29" w:rsidRPr="00842CCE" w:rsidRDefault="00C22F29" w:rsidP="00A077E2">
            <w:pPr>
              <w:jc w:val="center"/>
            </w:pPr>
            <w:r w:rsidRPr="00842CCE">
              <w:t>1</w:t>
            </w:r>
          </w:p>
        </w:tc>
        <w:tc>
          <w:tcPr>
            <w:tcW w:w="3544" w:type="dxa"/>
            <w:tcBorders>
              <w:top w:val="single" w:sz="4" w:space="0" w:color="auto"/>
              <w:left w:val="single" w:sz="4" w:space="0" w:color="auto"/>
              <w:bottom w:val="single" w:sz="4" w:space="0" w:color="auto"/>
              <w:right w:val="single" w:sz="4" w:space="0" w:color="auto"/>
            </w:tcBorders>
            <w:hideMark/>
          </w:tcPr>
          <w:p w:rsidR="00C22F29" w:rsidRPr="00842CCE" w:rsidRDefault="00C22F29" w:rsidP="00A077E2">
            <w:pPr>
              <w:pStyle w:val="1"/>
              <w:tabs>
                <w:tab w:val="left" w:pos="1452"/>
                <w:tab w:val="left" w:pos="3186"/>
              </w:tabs>
              <w:ind w:right="34"/>
              <w:rPr>
                <w:sz w:val="22"/>
                <w:szCs w:val="22"/>
                <w:lang w:eastAsia="en-US"/>
              </w:rPr>
            </w:pPr>
            <w:r w:rsidRPr="00842CCE">
              <w:rPr>
                <w:sz w:val="22"/>
                <w:szCs w:val="22"/>
                <w:lang w:eastAsia="en-US"/>
              </w:rPr>
              <w:t>Налоговые доходы</w:t>
            </w:r>
          </w:p>
        </w:tc>
        <w:tc>
          <w:tcPr>
            <w:tcW w:w="1701" w:type="dxa"/>
            <w:tcBorders>
              <w:top w:val="single" w:sz="4" w:space="0" w:color="auto"/>
              <w:left w:val="single" w:sz="4" w:space="0" w:color="auto"/>
              <w:bottom w:val="single" w:sz="4" w:space="0" w:color="auto"/>
              <w:right w:val="single" w:sz="4" w:space="0" w:color="auto"/>
            </w:tcBorders>
          </w:tcPr>
          <w:p w:rsidR="00C22F29" w:rsidRPr="00B222DA" w:rsidRDefault="00C22F29" w:rsidP="00A077E2">
            <w:pPr>
              <w:rPr>
                <w:sz w:val="22"/>
                <w:szCs w:val="22"/>
              </w:rPr>
            </w:pPr>
            <w:r w:rsidRPr="00B222DA">
              <w:rPr>
                <w:sz w:val="22"/>
                <w:szCs w:val="22"/>
              </w:rPr>
              <w:t>240 032 000,00</w:t>
            </w:r>
          </w:p>
        </w:tc>
        <w:tc>
          <w:tcPr>
            <w:tcW w:w="1714" w:type="dxa"/>
            <w:tcBorders>
              <w:top w:val="single" w:sz="4" w:space="0" w:color="auto"/>
              <w:left w:val="single" w:sz="4" w:space="0" w:color="auto"/>
              <w:bottom w:val="single" w:sz="4" w:space="0" w:color="auto"/>
              <w:right w:val="single" w:sz="4" w:space="0" w:color="auto"/>
            </w:tcBorders>
          </w:tcPr>
          <w:p w:rsidR="00C22F29" w:rsidRPr="00B222DA" w:rsidRDefault="00C22F29" w:rsidP="00A077E2">
            <w:pPr>
              <w:rPr>
                <w:sz w:val="22"/>
                <w:szCs w:val="22"/>
              </w:rPr>
            </w:pPr>
            <w:r w:rsidRPr="00B222DA">
              <w:rPr>
                <w:sz w:val="22"/>
                <w:szCs w:val="22"/>
              </w:rPr>
              <w:t>259 018 030,68</w:t>
            </w:r>
          </w:p>
        </w:tc>
        <w:tc>
          <w:tcPr>
            <w:tcW w:w="863" w:type="dxa"/>
            <w:gridSpan w:val="2"/>
            <w:tcBorders>
              <w:top w:val="single" w:sz="4" w:space="0" w:color="auto"/>
              <w:left w:val="single" w:sz="4" w:space="0" w:color="auto"/>
              <w:bottom w:val="single" w:sz="4" w:space="0" w:color="auto"/>
              <w:right w:val="single" w:sz="4" w:space="0" w:color="auto"/>
            </w:tcBorders>
          </w:tcPr>
          <w:p w:rsidR="00C22F29" w:rsidRPr="00B222DA" w:rsidRDefault="00C22F29" w:rsidP="00A077E2">
            <w:pPr>
              <w:jc w:val="center"/>
              <w:rPr>
                <w:sz w:val="22"/>
                <w:szCs w:val="22"/>
              </w:rPr>
            </w:pPr>
            <w:r w:rsidRPr="00B222DA">
              <w:rPr>
                <w:sz w:val="22"/>
                <w:szCs w:val="22"/>
              </w:rPr>
              <w:t>107,9</w:t>
            </w:r>
          </w:p>
        </w:tc>
        <w:tc>
          <w:tcPr>
            <w:tcW w:w="1431" w:type="dxa"/>
            <w:tcBorders>
              <w:top w:val="single" w:sz="4" w:space="0" w:color="auto"/>
              <w:left w:val="single" w:sz="4" w:space="0" w:color="auto"/>
              <w:bottom w:val="single" w:sz="4" w:space="0" w:color="auto"/>
              <w:right w:val="single" w:sz="4" w:space="0" w:color="auto"/>
            </w:tcBorders>
          </w:tcPr>
          <w:p w:rsidR="00C22F29" w:rsidRPr="00B222DA" w:rsidRDefault="00C22F29" w:rsidP="00A077E2">
            <w:pPr>
              <w:jc w:val="center"/>
              <w:rPr>
                <w:sz w:val="22"/>
                <w:szCs w:val="22"/>
              </w:rPr>
            </w:pPr>
            <w:r w:rsidRPr="00B222DA">
              <w:rPr>
                <w:sz w:val="22"/>
                <w:szCs w:val="22"/>
              </w:rPr>
              <w:t>91,1</w:t>
            </w:r>
          </w:p>
        </w:tc>
      </w:tr>
      <w:tr w:rsidR="00C22F29" w:rsidRPr="00842CCE" w:rsidTr="00A077E2">
        <w:trPr>
          <w:trHeight w:val="338"/>
          <w:jc w:val="center"/>
        </w:trPr>
        <w:tc>
          <w:tcPr>
            <w:tcW w:w="621" w:type="dxa"/>
            <w:tcBorders>
              <w:top w:val="single" w:sz="4" w:space="0" w:color="auto"/>
              <w:left w:val="single" w:sz="4" w:space="0" w:color="auto"/>
              <w:bottom w:val="single" w:sz="4" w:space="0" w:color="auto"/>
              <w:right w:val="single" w:sz="4" w:space="0" w:color="auto"/>
            </w:tcBorders>
          </w:tcPr>
          <w:p w:rsidR="00C22F29" w:rsidRPr="00842CCE" w:rsidRDefault="00C22F29" w:rsidP="00A077E2">
            <w:pPr>
              <w:jc w:val="center"/>
            </w:pPr>
          </w:p>
        </w:tc>
        <w:tc>
          <w:tcPr>
            <w:tcW w:w="3544" w:type="dxa"/>
            <w:tcBorders>
              <w:top w:val="single" w:sz="4" w:space="0" w:color="auto"/>
              <w:left w:val="single" w:sz="4" w:space="0" w:color="auto"/>
              <w:bottom w:val="single" w:sz="4" w:space="0" w:color="auto"/>
              <w:right w:val="single" w:sz="4" w:space="0" w:color="auto"/>
            </w:tcBorders>
            <w:hideMark/>
          </w:tcPr>
          <w:p w:rsidR="00C22F29" w:rsidRPr="00842CCE" w:rsidRDefault="00C22F29" w:rsidP="00A077E2">
            <w:r w:rsidRPr="00842CCE">
              <w:t>- налог на доходы физических лиц</w:t>
            </w:r>
          </w:p>
        </w:tc>
        <w:tc>
          <w:tcPr>
            <w:tcW w:w="1701" w:type="dxa"/>
            <w:tcBorders>
              <w:top w:val="single" w:sz="4" w:space="0" w:color="auto"/>
              <w:left w:val="single" w:sz="4" w:space="0" w:color="auto"/>
              <w:bottom w:val="single" w:sz="4" w:space="0" w:color="auto"/>
              <w:right w:val="single" w:sz="4" w:space="0" w:color="auto"/>
            </w:tcBorders>
          </w:tcPr>
          <w:p w:rsidR="00C22F29" w:rsidRPr="00B222DA" w:rsidRDefault="00C22F29" w:rsidP="00A077E2">
            <w:pPr>
              <w:rPr>
                <w:sz w:val="22"/>
                <w:szCs w:val="22"/>
              </w:rPr>
            </w:pPr>
            <w:r w:rsidRPr="00B222DA">
              <w:rPr>
                <w:sz w:val="22"/>
                <w:szCs w:val="22"/>
              </w:rPr>
              <w:t>216 623 000,00</w:t>
            </w:r>
          </w:p>
        </w:tc>
        <w:tc>
          <w:tcPr>
            <w:tcW w:w="1714" w:type="dxa"/>
            <w:tcBorders>
              <w:top w:val="single" w:sz="4" w:space="0" w:color="auto"/>
              <w:left w:val="single" w:sz="4" w:space="0" w:color="auto"/>
              <w:bottom w:val="single" w:sz="4" w:space="0" w:color="auto"/>
              <w:right w:val="single" w:sz="4" w:space="0" w:color="auto"/>
            </w:tcBorders>
          </w:tcPr>
          <w:p w:rsidR="00C22F29" w:rsidRPr="00B222DA" w:rsidRDefault="00C22F29" w:rsidP="00A077E2">
            <w:pPr>
              <w:rPr>
                <w:sz w:val="22"/>
                <w:szCs w:val="22"/>
              </w:rPr>
            </w:pPr>
            <w:r w:rsidRPr="00B222DA">
              <w:rPr>
                <w:sz w:val="22"/>
                <w:szCs w:val="22"/>
              </w:rPr>
              <w:t>235 165 366,13</w:t>
            </w:r>
          </w:p>
        </w:tc>
        <w:tc>
          <w:tcPr>
            <w:tcW w:w="863" w:type="dxa"/>
            <w:gridSpan w:val="2"/>
            <w:tcBorders>
              <w:top w:val="single" w:sz="4" w:space="0" w:color="auto"/>
              <w:left w:val="single" w:sz="4" w:space="0" w:color="auto"/>
              <w:bottom w:val="single" w:sz="4" w:space="0" w:color="auto"/>
              <w:right w:val="single" w:sz="4" w:space="0" w:color="auto"/>
            </w:tcBorders>
          </w:tcPr>
          <w:p w:rsidR="00C22F29" w:rsidRPr="00B222DA" w:rsidRDefault="00C22F29" w:rsidP="00A077E2">
            <w:pPr>
              <w:jc w:val="center"/>
              <w:rPr>
                <w:sz w:val="22"/>
                <w:szCs w:val="22"/>
              </w:rPr>
            </w:pPr>
            <w:r w:rsidRPr="00B222DA">
              <w:rPr>
                <w:sz w:val="22"/>
                <w:szCs w:val="22"/>
              </w:rPr>
              <w:t>108,6</w:t>
            </w:r>
          </w:p>
        </w:tc>
        <w:tc>
          <w:tcPr>
            <w:tcW w:w="1431" w:type="dxa"/>
            <w:tcBorders>
              <w:top w:val="single" w:sz="4" w:space="0" w:color="auto"/>
              <w:left w:val="single" w:sz="4" w:space="0" w:color="auto"/>
              <w:bottom w:val="single" w:sz="4" w:space="0" w:color="auto"/>
              <w:right w:val="single" w:sz="4" w:space="0" w:color="auto"/>
            </w:tcBorders>
          </w:tcPr>
          <w:p w:rsidR="00C22F29" w:rsidRPr="00B222DA" w:rsidRDefault="00C22F29" w:rsidP="00A077E2">
            <w:pPr>
              <w:jc w:val="center"/>
              <w:rPr>
                <w:sz w:val="22"/>
                <w:szCs w:val="22"/>
              </w:rPr>
            </w:pPr>
            <w:r w:rsidRPr="00B222DA">
              <w:rPr>
                <w:sz w:val="22"/>
                <w:szCs w:val="22"/>
              </w:rPr>
              <w:t>82,7</w:t>
            </w:r>
          </w:p>
        </w:tc>
      </w:tr>
      <w:tr w:rsidR="00C22F29" w:rsidRPr="00842CCE" w:rsidTr="00A077E2">
        <w:trPr>
          <w:jc w:val="center"/>
        </w:trPr>
        <w:tc>
          <w:tcPr>
            <w:tcW w:w="621" w:type="dxa"/>
            <w:tcBorders>
              <w:top w:val="single" w:sz="4" w:space="0" w:color="auto"/>
              <w:left w:val="single" w:sz="4" w:space="0" w:color="auto"/>
              <w:bottom w:val="single" w:sz="4" w:space="0" w:color="auto"/>
              <w:right w:val="single" w:sz="4" w:space="0" w:color="auto"/>
            </w:tcBorders>
          </w:tcPr>
          <w:p w:rsidR="00C22F29" w:rsidRPr="00842CCE" w:rsidRDefault="00C22F29" w:rsidP="00A077E2">
            <w:pPr>
              <w:jc w:val="center"/>
            </w:pPr>
          </w:p>
        </w:tc>
        <w:tc>
          <w:tcPr>
            <w:tcW w:w="3544" w:type="dxa"/>
            <w:tcBorders>
              <w:top w:val="single" w:sz="4" w:space="0" w:color="auto"/>
              <w:left w:val="single" w:sz="4" w:space="0" w:color="auto"/>
              <w:bottom w:val="single" w:sz="4" w:space="0" w:color="auto"/>
              <w:right w:val="single" w:sz="4" w:space="0" w:color="auto"/>
            </w:tcBorders>
            <w:hideMark/>
          </w:tcPr>
          <w:p w:rsidR="00C22F29" w:rsidRPr="00842CCE" w:rsidRDefault="00C22F29" w:rsidP="00A077E2">
            <w:r w:rsidRPr="00842CCE">
              <w:t>- акцизы  на нефтесодержащие продукты</w:t>
            </w:r>
          </w:p>
        </w:tc>
        <w:tc>
          <w:tcPr>
            <w:tcW w:w="1701" w:type="dxa"/>
            <w:tcBorders>
              <w:top w:val="single" w:sz="4" w:space="0" w:color="auto"/>
              <w:left w:val="single" w:sz="4" w:space="0" w:color="auto"/>
              <w:bottom w:val="single" w:sz="4" w:space="0" w:color="auto"/>
              <w:right w:val="single" w:sz="4" w:space="0" w:color="auto"/>
            </w:tcBorders>
          </w:tcPr>
          <w:p w:rsidR="00C22F29" w:rsidRPr="00B222DA" w:rsidRDefault="00C22F29" w:rsidP="00A077E2">
            <w:pPr>
              <w:rPr>
                <w:sz w:val="22"/>
                <w:szCs w:val="22"/>
              </w:rPr>
            </w:pPr>
            <w:r w:rsidRPr="00B222DA">
              <w:rPr>
                <w:sz w:val="22"/>
                <w:szCs w:val="22"/>
              </w:rPr>
              <w:t>17 163 000,00</w:t>
            </w:r>
          </w:p>
        </w:tc>
        <w:tc>
          <w:tcPr>
            <w:tcW w:w="1714" w:type="dxa"/>
            <w:tcBorders>
              <w:top w:val="single" w:sz="4" w:space="0" w:color="auto"/>
              <w:left w:val="single" w:sz="4" w:space="0" w:color="auto"/>
              <w:bottom w:val="single" w:sz="4" w:space="0" w:color="auto"/>
              <w:right w:val="single" w:sz="4" w:space="0" w:color="auto"/>
            </w:tcBorders>
          </w:tcPr>
          <w:p w:rsidR="00C22F29" w:rsidRPr="00B222DA" w:rsidRDefault="00C22F29" w:rsidP="00A077E2">
            <w:pPr>
              <w:rPr>
                <w:sz w:val="22"/>
                <w:szCs w:val="22"/>
              </w:rPr>
            </w:pPr>
            <w:r w:rsidRPr="00B222DA">
              <w:rPr>
                <w:sz w:val="22"/>
                <w:szCs w:val="22"/>
              </w:rPr>
              <w:t>17 701 323,78</w:t>
            </w:r>
          </w:p>
        </w:tc>
        <w:tc>
          <w:tcPr>
            <w:tcW w:w="863" w:type="dxa"/>
            <w:gridSpan w:val="2"/>
            <w:tcBorders>
              <w:top w:val="single" w:sz="4" w:space="0" w:color="auto"/>
              <w:left w:val="single" w:sz="4" w:space="0" w:color="auto"/>
              <w:bottom w:val="single" w:sz="4" w:space="0" w:color="auto"/>
              <w:right w:val="single" w:sz="4" w:space="0" w:color="auto"/>
            </w:tcBorders>
          </w:tcPr>
          <w:p w:rsidR="00C22F29" w:rsidRPr="00B222DA" w:rsidRDefault="00C22F29" w:rsidP="00A077E2">
            <w:pPr>
              <w:jc w:val="center"/>
              <w:rPr>
                <w:sz w:val="22"/>
                <w:szCs w:val="22"/>
              </w:rPr>
            </w:pPr>
            <w:r w:rsidRPr="00B222DA">
              <w:rPr>
                <w:sz w:val="22"/>
                <w:szCs w:val="22"/>
              </w:rPr>
              <w:t>103,1</w:t>
            </w:r>
          </w:p>
        </w:tc>
        <w:tc>
          <w:tcPr>
            <w:tcW w:w="1431" w:type="dxa"/>
            <w:tcBorders>
              <w:top w:val="single" w:sz="4" w:space="0" w:color="auto"/>
              <w:left w:val="single" w:sz="4" w:space="0" w:color="auto"/>
              <w:bottom w:val="single" w:sz="4" w:space="0" w:color="auto"/>
              <w:right w:val="single" w:sz="4" w:space="0" w:color="auto"/>
            </w:tcBorders>
          </w:tcPr>
          <w:p w:rsidR="00C22F29" w:rsidRPr="00B222DA" w:rsidRDefault="00C22F29" w:rsidP="00A077E2">
            <w:pPr>
              <w:jc w:val="center"/>
              <w:rPr>
                <w:sz w:val="22"/>
                <w:szCs w:val="22"/>
              </w:rPr>
            </w:pPr>
            <w:r w:rsidRPr="00B222DA">
              <w:rPr>
                <w:sz w:val="22"/>
                <w:szCs w:val="22"/>
              </w:rPr>
              <w:t>6,2</w:t>
            </w:r>
          </w:p>
        </w:tc>
      </w:tr>
      <w:tr w:rsidR="00C22F29" w:rsidRPr="00842CCE" w:rsidTr="00A077E2">
        <w:trPr>
          <w:jc w:val="center"/>
        </w:trPr>
        <w:tc>
          <w:tcPr>
            <w:tcW w:w="621" w:type="dxa"/>
            <w:tcBorders>
              <w:top w:val="single" w:sz="4" w:space="0" w:color="auto"/>
              <w:left w:val="single" w:sz="4" w:space="0" w:color="auto"/>
              <w:bottom w:val="single" w:sz="4" w:space="0" w:color="auto"/>
              <w:right w:val="single" w:sz="4" w:space="0" w:color="auto"/>
            </w:tcBorders>
          </w:tcPr>
          <w:p w:rsidR="00C22F29" w:rsidRPr="00842CCE" w:rsidRDefault="00C22F29" w:rsidP="00A077E2">
            <w:pPr>
              <w:jc w:val="center"/>
            </w:pPr>
          </w:p>
        </w:tc>
        <w:tc>
          <w:tcPr>
            <w:tcW w:w="3544" w:type="dxa"/>
            <w:tcBorders>
              <w:top w:val="single" w:sz="4" w:space="0" w:color="auto"/>
              <w:left w:val="single" w:sz="4" w:space="0" w:color="auto"/>
              <w:bottom w:val="single" w:sz="4" w:space="0" w:color="auto"/>
              <w:right w:val="single" w:sz="4" w:space="0" w:color="auto"/>
            </w:tcBorders>
            <w:hideMark/>
          </w:tcPr>
          <w:p w:rsidR="00C22F29" w:rsidRPr="00842CCE" w:rsidRDefault="00C22F29" w:rsidP="00A077E2">
            <w:r w:rsidRPr="00842CCE">
              <w:t>-единый налог на вмененный доход</w:t>
            </w:r>
          </w:p>
        </w:tc>
        <w:tc>
          <w:tcPr>
            <w:tcW w:w="1701" w:type="dxa"/>
            <w:tcBorders>
              <w:top w:val="single" w:sz="4" w:space="0" w:color="auto"/>
              <w:left w:val="single" w:sz="4" w:space="0" w:color="auto"/>
              <w:bottom w:val="single" w:sz="4" w:space="0" w:color="auto"/>
              <w:right w:val="single" w:sz="4" w:space="0" w:color="auto"/>
            </w:tcBorders>
          </w:tcPr>
          <w:p w:rsidR="00C22F29" w:rsidRPr="00B222DA" w:rsidRDefault="00C22F29" w:rsidP="00A077E2">
            <w:pPr>
              <w:rPr>
                <w:sz w:val="22"/>
                <w:szCs w:val="22"/>
              </w:rPr>
            </w:pPr>
            <w:r w:rsidRPr="00B222DA">
              <w:rPr>
                <w:sz w:val="22"/>
                <w:szCs w:val="22"/>
              </w:rPr>
              <w:t>-103 000,00</w:t>
            </w:r>
          </w:p>
        </w:tc>
        <w:tc>
          <w:tcPr>
            <w:tcW w:w="1714" w:type="dxa"/>
            <w:tcBorders>
              <w:top w:val="single" w:sz="4" w:space="0" w:color="auto"/>
              <w:left w:val="single" w:sz="4" w:space="0" w:color="auto"/>
              <w:bottom w:val="single" w:sz="4" w:space="0" w:color="auto"/>
              <w:right w:val="single" w:sz="4" w:space="0" w:color="auto"/>
            </w:tcBorders>
          </w:tcPr>
          <w:p w:rsidR="00C22F29" w:rsidRPr="00B222DA" w:rsidRDefault="00C22F29" w:rsidP="00A077E2">
            <w:pPr>
              <w:rPr>
                <w:sz w:val="22"/>
                <w:szCs w:val="22"/>
              </w:rPr>
            </w:pPr>
            <w:r w:rsidRPr="00B222DA">
              <w:rPr>
                <w:sz w:val="22"/>
                <w:szCs w:val="22"/>
              </w:rPr>
              <w:t>-101 425,74</w:t>
            </w:r>
          </w:p>
        </w:tc>
        <w:tc>
          <w:tcPr>
            <w:tcW w:w="863" w:type="dxa"/>
            <w:gridSpan w:val="2"/>
            <w:tcBorders>
              <w:top w:val="single" w:sz="4" w:space="0" w:color="auto"/>
              <w:left w:val="single" w:sz="4" w:space="0" w:color="auto"/>
              <w:bottom w:val="single" w:sz="4" w:space="0" w:color="auto"/>
              <w:right w:val="single" w:sz="4" w:space="0" w:color="auto"/>
            </w:tcBorders>
          </w:tcPr>
          <w:p w:rsidR="00C22F29" w:rsidRPr="00B222DA" w:rsidRDefault="00C22F29" w:rsidP="00A077E2">
            <w:pPr>
              <w:jc w:val="center"/>
              <w:rPr>
                <w:sz w:val="22"/>
                <w:szCs w:val="22"/>
              </w:rPr>
            </w:pPr>
            <w:r w:rsidRPr="00B222DA">
              <w:rPr>
                <w:sz w:val="22"/>
                <w:szCs w:val="22"/>
              </w:rPr>
              <w:t>98,5</w:t>
            </w:r>
          </w:p>
        </w:tc>
        <w:tc>
          <w:tcPr>
            <w:tcW w:w="1431" w:type="dxa"/>
            <w:tcBorders>
              <w:top w:val="single" w:sz="4" w:space="0" w:color="auto"/>
              <w:left w:val="single" w:sz="4" w:space="0" w:color="auto"/>
              <w:bottom w:val="single" w:sz="4" w:space="0" w:color="auto"/>
              <w:right w:val="single" w:sz="4" w:space="0" w:color="auto"/>
            </w:tcBorders>
          </w:tcPr>
          <w:p w:rsidR="00C22F29" w:rsidRPr="00B222DA" w:rsidRDefault="00C22F29" w:rsidP="00A077E2">
            <w:pPr>
              <w:jc w:val="center"/>
              <w:rPr>
                <w:sz w:val="22"/>
                <w:szCs w:val="22"/>
              </w:rPr>
            </w:pPr>
            <w:r w:rsidRPr="00B222DA">
              <w:rPr>
                <w:sz w:val="22"/>
                <w:szCs w:val="22"/>
              </w:rPr>
              <w:t>-</w:t>
            </w:r>
          </w:p>
        </w:tc>
      </w:tr>
      <w:tr w:rsidR="00C22F29" w:rsidRPr="00842CCE" w:rsidTr="00A077E2">
        <w:trPr>
          <w:jc w:val="center"/>
        </w:trPr>
        <w:tc>
          <w:tcPr>
            <w:tcW w:w="621" w:type="dxa"/>
            <w:tcBorders>
              <w:top w:val="single" w:sz="4" w:space="0" w:color="auto"/>
              <w:left w:val="single" w:sz="4" w:space="0" w:color="auto"/>
              <w:bottom w:val="single" w:sz="4" w:space="0" w:color="auto"/>
              <w:right w:val="single" w:sz="4" w:space="0" w:color="auto"/>
            </w:tcBorders>
          </w:tcPr>
          <w:p w:rsidR="00C22F29" w:rsidRPr="00842CCE" w:rsidRDefault="00C22F29" w:rsidP="00A077E2"/>
        </w:tc>
        <w:tc>
          <w:tcPr>
            <w:tcW w:w="3544" w:type="dxa"/>
            <w:tcBorders>
              <w:top w:val="single" w:sz="4" w:space="0" w:color="auto"/>
              <w:left w:val="single" w:sz="4" w:space="0" w:color="auto"/>
              <w:bottom w:val="single" w:sz="4" w:space="0" w:color="auto"/>
              <w:right w:val="single" w:sz="4" w:space="0" w:color="auto"/>
            </w:tcBorders>
            <w:hideMark/>
          </w:tcPr>
          <w:p w:rsidR="00C22F29" w:rsidRPr="00842CCE" w:rsidRDefault="00C22F29" w:rsidP="00A077E2">
            <w:r w:rsidRPr="00842CCE">
              <w:t>-единый сельскохозяйственный налог</w:t>
            </w:r>
          </w:p>
        </w:tc>
        <w:tc>
          <w:tcPr>
            <w:tcW w:w="1701" w:type="dxa"/>
            <w:tcBorders>
              <w:top w:val="single" w:sz="4" w:space="0" w:color="auto"/>
              <w:left w:val="single" w:sz="4" w:space="0" w:color="auto"/>
              <w:bottom w:val="single" w:sz="4" w:space="0" w:color="auto"/>
              <w:right w:val="single" w:sz="4" w:space="0" w:color="auto"/>
            </w:tcBorders>
          </w:tcPr>
          <w:p w:rsidR="00C22F29" w:rsidRPr="00B222DA" w:rsidRDefault="00C22F29" w:rsidP="00A077E2">
            <w:pPr>
              <w:rPr>
                <w:sz w:val="22"/>
                <w:szCs w:val="22"/>
              </w:rPr>
            </w:pPr>
            <w:r w:rsidRPr="00B222DA">
              <w:rPr>
                <w:sz w:val="22"/>
                <w:szCs w:val="22"/>
              </w:rPr>
              <w:t>972 000,00</w:t>
            </w:r>
          </w:p>
        </w:tc>
        <w:tc>
          <w:tcPr>
            <w:tcW w:w="1714" w:type="dxa"/>
            <w:tcBorders>
              <w:top w:val="single" w:sz="4" w:space="0" w:color="auto"/>
              <w:left w:val="single" w:sz="4" w:space="0" w:color="auto"/>
              <w:bottom w:val="single" w:sz="4" w:space="0" w:color="auto"/>
              <w:right w:val="single" w:sz="4" w:space="0" w:color="auto"/>
            </w:tcBorders>
          </w:tcPr>
          <w:p w:rsidR="00C22F29" w:rsidRPr="00B222DA" w:rsidRDefault="00C22F29" w:rsidP="00A077E2">
            <w:pPr>
              <w:rPr>
                <w:sz w:val="22"/>
                <w:szCs w:val="22"/>
              </w:rPr>
            </w:pPr>
            <w:r w:rsidRPr="00B222DA">
              <w:rPr>
                <w:sz w:val="22"/>
                <w:szCs w:val="22"/>
              </w:rPr>
              <w:t>993 496,91</w:t>
            </w:r>
          </w:p>
        </w:tc>
        <w:tc>
          <w:tcPr>
            <w:tcW w:w="863" w:type="dxa"/>
            <w:gridSpan w:val="2"/>
            <w:tcBorders>
              <w:top w:val="single" w:sz="4" w:space="0" w:color="auto"/>
              <w:left w:val="single" w:sz="4" w:space="0" w:color="auto"/>
              <w:bottom w:val="single" w:sz="4" w:space="0" w:color="auto"/>
              <w:right w:val="single" w:sz="4" w:space="0" w:color="auto"/>
            </w:tcBorders>
          </w:tcPr>
          <w:p w:rsidR="00C22F29" w:rsidRPr="00B222DA" w:rsidRDefault="00C22F29" w:rsidP="00A077E2">
            <w:pPr>
              <w:jc w:val="center"/>
              <w:rPr>
                <w:sz w:val="22"/>
                <w:szCs w:val="22"/>
              </w:rPr>
            </w:pPr>
            <w:r w:rsidRPr="00B222DA">
              <w:rPr>
                <w:sz w:val="22"/>
                <w:szCs w:val="22"/>
              </w:rPr>
              <w:t>102,2</w:t>
            </w:r>
          </w:p>
        </w:tc>
        <w:tc>
          <w:tcPr>
            <w:tcW w:w="1431" w:type="dxa"/>
            <w:tcBorders>
              <w:top w:val="single" w:sz="4" w:space="0" w:color="auto"/>
              <w:left w:val="single" w:sz="4" w:space="0" w:color="auto"/>
              <w:bottom w:val="single" w:sz="4" w:space="0" w:color="auto"/>
              <w:right w:val="single" w:sz="4" w:space="0" w:color="auto"/>
            </w:tcBorders>
          </w:tcPr>
          <w:p w:rsidR="00C22F29" w:rsidRPr="00B222DA" w:rsidRDefault="00C22F29" w:rsidP="00A077E2">
            <w:pPr>
              <w:jc w:val="center"/>
              <w:rPr>
                <w:sz w:val="22"/>
                <w:szCs w:val="22"/>
              </w:rPr>
            </w:pPr>
            <w:r w:rsidRPr="00B222DA">
              <w:rPr>
                <w:sz w:val="22"/>
                <w:szCs w:val="22"/>
              </w:rPr>
              <w:t>0,4</w:t>
            </w:r>
          </w:p>
        </w:tc>
      </w:tr>
      <w:tr w:rsidR="00C22F29" w:rsidRPr="00842CCE" w:rsidTr="00A077E2">
        <w:trPr>
          <w:jc w:val="center"/>
        </w:trPr>
        <w:tc>
          <w:tcPr>
            <w:tcW w:w="621" w:type="dxa"/>
            <w:tcBorders>
              <w:top w:val="single" w:sz="4" w:space="0" w:color="auto"/>
              <w:left w:val="single" w:sz="4" w:space="0" w:color="auto"/>
              <w:bottom w:val="single" w:sz="4" w:space="0" w:color="auto"/>
              <w:right w:val="single" w:sz="4" w:space="0" w:color="auto"/>
            </w:tcBorders>
          </w:tcPr>
          <w:p w:rsidR="00C22F29" w:rsidRPr="00842CCE" w:rsidRDefault="00C22F29" w:rsidP="00A077E2">
            <w:pPr>
              <w:jc w:val="center"/>
            </w:pPr>
          </w:p>
        </w:tc>
        <w:tc>
          <w:tcPr>
            <w:tcW w:w="3544" w:type="dxa"/>
            <w:tcBorders>
              <w:top w:val="single" w:sz="4" w:space="0" w:color="auto"/>
              <w:left w:val="single" w:sz="4" w:space="0" w:color="auto"/>
              <w:bottom w:val="single" w:sz="4" w:space="0" w:color="auto"/>
              <w:right w:val="single" w:sz="4" w:space="0" w:color="auto"/>
            </w:tcBorders>
            <w:hideMark/>
          </w:tcPr>
          <w:p w:rsidR="00C22F29" w:rsidRPr="00842CCE" w:rsidRDefault="00C22F29" w:rsidP="00A077E2">
            <w:r w:rsidRPr="00842CCE">
              <w:t>- налог, взимаемый по патенту</w:t>
            </w:r>
          </w:p>
        </w:tc>
        <w:tc>
          <w:tcPr>
            <w:tcW w:w="1701" w:type="dxa"/>
            <w:tcBorders>
              <w:top w:val="single" w:sz="4" w:space="0" w:color="auto"/>
              <w:left w:val="single" w:sz="4" w:space="0" w:color="auto"/>
              <w:bottom w:val="single" w:sz="4" w:space="0" w:color="auto"/>
              <w:right w:val="single" w:sz="4" w:space="0" w:color="auto"/>
            </w:tcBorders>
          </w:tcPr>
          <w:p w:rsidR="00C22F29" w:rsidRPr="00B222DA" w:rsidRDefault="00C22F29" w:rsidP="00A077E2">
            <w:pPr>
              <w:rPr>
                <w:sz w:val="22"/>
                <w:szCs w:val="22"/>
              </w:rPr>
            </w:pPr>
            <w:r w:rsidRPr="00B222DA">
              <w:rPr>
                <w:sz w:val="22"/>
                <w:szCs w:val="22"/>
              </w:rPr>
              <w:t>2 300 000,00</w:t>
            </w:r>
          </w:p>
        </w:tc>
        <w:tc>
          <w:tcPr>
            <w:tcW w:w="1714" w:type="dxa"/>
            <w:tcBorders>
              <w:top w:val="single" w:sz="4" w:space="0" w:color="auto"/>
              <w:left w:val="single" w:sz="4" w:space="0" w:color="auto"/>
              <w:bottom w:val="single" w:sz="4" w:space="0" w:color="auto"/>
              <w:right w:val="single" w:sz="4" w:space="0" w:color="auto"/>
            </w:tcBorders>
          </w:tcPr>
          <w:p w:rsidR="00C22F29" w:rsidRPr="00B222DA" w:rsidRDefault="00C22F29" w:rsidP="00A077E2">
            <w:pPr>
              <w:rPr>
                <w:sz w:val="22"/>
                <w:szCs w:val="22"/>
              </w:rPr>
            </w:pPr>
            <w:r w:rsidRPr="00B222DA">
              <w:rPr>
                <w:sz w:val="22"/>
                <w:szCs w:val="22"/>
              </w:rPr>
              <w:t>2 100 164,88</w:t>
            </w:r>
          </w:p>
        </w:tc>
        <w:tc>
          <w:tcPr>
            <w:tcW w:w="863" w:type="dxa"/>
            <w:gridSpan w:val="2"/>
            <w:tcBorders>
              <w:top w:val="single" w:sz="4" w:space="0" w:color="auto"/>
              <w:left w:val="single" w:sz="4" w:space="0" w:color="auto"/>
              <w:bottom w:val="single" w:sz="4" w:space="0" w:color="auto"/>
              <w:right w:val="single" w:sz="4" w:space="0" w:color="auto"/>
            </w:tcBorders>
          </w:tcPr>
          <w:p w:rsidR="00C22F29" w:rsidRPr="00B222DA" w:rsidRDefault="00C22F29" w:rsidP="00A077E2">
            <w:pPr>
              <w:jc w:val="center"/>
              <w:rPr>
                <w:sz w:val="22"/>
                <w:szCs w:val="22"/>
              </w:rPr>
            </w:pPr>
            <w:r w:rsidRPr="00B222DA">
              <w:rPr>
                <w:sz w:val="22"/>
                <w:szCs w:val="22"/>
              </w:rPr>
              <w:t>91,3</w:t>
            </w:r>
          </w:p>
        </w:tc>
        <w:tc>
          <w:tcPr>
            <w:tcW w:w="1431" w:type="dxa"/>
            <w:tcBorders>
              <w:top w:val="single" w:sz="4" w:space="0" w:color="auto"/>
              <w:left w:val="single" w:sz="4" w:space="0" w:color="auto"/>
              <w:bottom w:val="single" w:sz="4" w:space="0" w:color="auto"/>
              <w:right w:val="single" w:sz="4" w:space="0" w:color="auto"/>
            </w:tcBorders>
          </w:tcPr>
          <w:p w:rsidR="00C22F29" w:rsidRPr="00B222DA" w:rsidRDefault="00C22F29" w:rsidP="00A077E2">
            <w:pPr>
              <w:jc w:val="center"/>
              <w:rPr>
                <w:sz w:val="22"/>
                <w:szCs w:val="22"/>
              </w:rPr>
            </w:pPr>
            <w:r w:rsidRPr="00B222DA">
              <w:rPr>
                <w:sz w:val="22"/>
                <w:szCs w:val="22"/>
              </w:rPr>
              <w:t>0,7</w:t>
            </w:r>
          </w:p>
        </w:tc>
      </w:tr>
      <w:tr w:rsidR="00C22F29" w:rsidRPr="00842CCE" w:rsidTr="00A077E2">
        <w:trPr>
          <w:trHeight w:val="331"/>
          <w:jc w:val="center"/>
        </w:trPr>
        <w:tc>
          <w:tcPr>
            <w:tcW w:w="621" w:type="dxa"/>
            <w:tcBorders>
              <w:top w:val="single" w:sz="4" w:space="0" w:color="auto"/>
              <w:left w:val="single" w:sz="4" w:space="0" w:color="auto"/>
              <w:bottom w:val="single" w:sz="4" w:space="0" w:color="auto"/>
              <w:right w:val="single" w:sz="4" w:space="0" w:color="auto"/>
            </w:tcBorders>
          </w:tcPr>
          <w:p w:rsidR="00C22F29" w:rsidRPr="00842CCE" w:rsidRDefault="00C22F29" w:rsidP="00A077E2">
            <w:pPr>
              <w:jc w:val="center"/>
            </w:pPr>
          </w:p>
        </w:tc>
        <w:tc>
          <w:tcPr>
            <w:tcW w:w="3544" w:type="dxa"/>
            <w:tcBorders>
              <w:top w:val="single" w:sz="4" w:space="0" w:color="auto"/>
              <w:left w:val="single" w:sz="4" w:space="0" w:color="auto"/>
              <w:bottom w:val="single" w:sz="4" w:space="0" w:color="auto"/>
              <w:right w:val="single" w:sz="4" w:space="0" w:color="auto"/>
            </w:tcBorders>
            <w:hideMark/>
          </w:tcPr>
          <w:p w:rsidR="00C22F29" w:rsidRPr="00842CCE" w:rsidRDefault="00C22F29" w:rsidP="00A077E2">
            <w:r w:rsidRPr="00842CCE">
              <w:t>-государственная пошлина</w:t>
            </w:r>
          </w:p>
        </w:tc>
        <w:tc>
          <w:tcPr>
            <w:tcW w:w="1701" w:type="dxa"/>
            <w:tcBorders>
              <w:top w:val="single" w:sz="4" w:space="0" w:color="auto"/>
              <w:left w:val="single" w:sz="4" w:space="0" w:color="auto"/>
              <w:bottom w:val="single" w:sz="4" w:space="0" w:color="auto"/>
              <w:right w:val="single" w:sz="4" w:space="0" w:color="auto"/>
            </w:tcBorders>
          </w:tcPr>
          <w:p w:rsidR="00C22F29" w:rsidRPr="00B222DA" w:rsidRDefault="00C22F29" w:rsidP="00A077E2">
            <w:pPr>
              <w:rPr>
                <w:sz w:val="22"/>
                <w:szCs w:val="22"/>
              </w:rPr>
            </w:pPr>
            <w:r w:rsidRPr="00B222DA">
              <w:rPr>
                <w:sz w:val="22"/>
                <w:szCs w:val="22"/>
              </w:rPr>
              <w:t>3 077 000,00</w:t>
            </w:r>
          </w:p>
        </w:tc>
        <w:tc>
          <w:tcPr>
            <w:tcW w:w="1714" w:type="dxa"/>
            <w:tcBorders>
              <w:top w:val="single" w:sz="4" w:space="0" w:color="auto"/>
              <w:left w:val="single" w:sz="4" w:space="0" w:color="auto"/>
              <w:bottom w:val="single" w:sz="4" w:space="0" w:color="auto"/>
              <w:right w:val="single" w:sz="4" w:space="0" w:color="auto"/>
            </w:tcBorders>
          </w:tcPr>
          <w:p w:rsidR="00C22F29" w:rsidRPr="00B222DA" w:rsidRDefault="00C22F29" w:rsidP="00A077E2">
            <w:pPr>
              <w:rPr>
                <w:sz w:val="22"/>
                <w:szCs w:val="22"/>
              </w:rPr>
            </w:pPr>
            <w:r w:rsidRPr="00B222DA">
              <w:rPr>
                <w:sz w:val="22"/>
                <w:szCs w:val="22"/>
              </w:rPr>
              <w:t>3 159 104,72</w:t>
            </w:r>
          </w:p>
        </w:tc>
        <w:tc>
          <w:tcPr>
            <w:tcW w:w="863" w:type="dxa"/>
            <w:gridSpan w:val="2"/>
            <w:tcBorders>
              <w:top w:val="single" w:sz="4" w:space="0" w:color="auto"/>
              <w:left w:val="single" w:sz="4" w:space="0" w:color="auto"/>
              <w:bottom w:val="single" w:sz="4" w:space="0" w:color="auto"/>
              <w:right w:val="single" w:sz="4" w:space="0" w:color="auto"/>
            </w:tcBorders>
          </w:tcPr>
          <w:p w:rsidR="00C22F29" w:rsidRPr="00B222DA" w:rsidRDefault="00C22F29" w:rsidP="00A077E2">
            <w:pPr>
              <w:jc w:val="center"/>
              <w:rPr>
                <w:sz w:val="22"/>
                <w:szCs w:val="22"/>
              </w:rPr>
            </w:pPr>
            <w:r w:rsidRPr="00B222DA">
              <w:rPr>
                <w:sz w:val="22"/>
                <w:szCs w:val="22"/>
              </w:rPr>
              <w:t>102,7</w:t>
            </w:r>
          </w:p>
        </w:tc>
        <w:tc>
          <w:tcPr>
            <w:tcW w:w="1431" w:type="dxa"/>
            <w:tcBorders>
              <w:top w:val="single" w:sz="4" w:space="0" w:color="auto"/>
              <w:left w:val="single" w:sz="4" w:space="0" w:color="auto"/>
              <w:bottom w:val="single" w:sz="4" w:space="0" w:color="auto"/>
              <w:right w:val="single" w:sz="4" w:space="0" w:color="auto"/>
            </w:tcBorders>
          </w:tcPr>
          <w:p w:rsidR="00C22F29" w:rsidRPr="00B222DA" w:rsidRDefault="00C22F29" w:rsidP="00A077E2">
            <w:pPr>
              <w:jc w:val="center"/>
              <w:rPr>
                <w:sz w:val="22"/>
                <w:szCs w:val="22"/>
              </w:rPr>
            </w:pPr>
            <w:r w:rsidRPr="00B222DA">
              <w:rPr>
                <w:sz w:val="22"/>
                <w:szCs w:val="22"/>
              </w:rPr>
              <w:t>1,1</w:t>
            </w:r>
          </w:p>
        </w:tc>
      </w:tr>
      <w:tr w:rsidR="00C22F29" w:rsidRPr="00842CCE" w:rsidTr="00A077E2">
        <w:trPr>
          <w:jc w:val="center"/>
        </w:trPr>
        <w:tc>
          <w:tcPr>
            <w:tcW w:w="621" w:type="dxa"/>
            <w:tcBorders>
              <w:top w:val="single" w:sz="4" w:space="0" w:color="auto"/>
              <w:left w:val="single" w:sz="4" w:space="0" w:color="auto"/>
              <w:bottom w:val="single" w:sz="4" w:space="0" w:color="auto"/>
              <w:right w:val="single" w:sz="4" w:space="0" w:color="auto"/>
            </w:tcBorders>
            <w:hideMark/>
          </w:tcPr>
          <w:p w:rsidR="00C22F29" w:rsidRPr="00842CCE" w:rsidRDefault="00C22F29" w:rsidP="00A077E2">
            <w:pPr>
              <w:jc w:val="center"/>
            </w:pPr>
            <w:r w:rsidRPr="00842CCE">
              <w:t>2</w:t>
            </w:r>
          </w:p>
        </w:tc>
        <w:tc>
          <w:tcPr>
            <w:tcW w:w="3544" w:type="dxa"/>
            <w:tcBorders>
              <w:top w:val="single" w:sz="4" w:space="0" w:color="auto"/>
              <w:left w:val="single" w:sz="4" w:space="0" w:color="auto"/>
              <w:bottom w:val="single" w:sz="4" w:space="0" w:color="auto"/>
              <w:right w:val="single" w:sz="4" w:space="0" w:color="auto"/>
            </w:tcBorders>
            <w:hideMark/>
          </w:tcPr>
          <w:p w:rsidR="00C22F29" w:rsidRPr="00842CCE" w:rsidRDefault="00C22F29" w:rsidP="00A077E2">
            <w:r w:rsidRPr="00842CCE">
              <w:t>Неналоговые доходы</w:t>
            </w:r>
          </w:p>
        </w:tc>
        <w:tc>
          <w:tcPr>
            <w:tcW w:w="1701" w:type="dxa"/>
            <w:tcBorders>
              <w:top w:val="single" w:sz="4" w:space="0" w:color="auto"/>
              <w:left w:val="single" w:sz="4" w:space="0" w:color="auto"/>
              <w:bottom w:val="single" w:sz="4" w:space="0" w:color="auto"/>
              <w:right w:val="single" w:sz="4" w:space="0" w:color="auto"/>
            </w:tcBorders>
          </w:tcPr>
          <w:p w:rsidR="00C22F29" w:rsidRPr="00B222DA" w:rsidRDefault="00C22F29" w:rsidP="00A077E2">
            <w:pPr>
              <w:rPr>
                <w:sz w:val="22"/>
                <w:szCs w:val="22"/>
              </w:rPr>
            </w:pPr>
            <w:r w:rsidRPr="00B222DA">
              <w:rPr>
                <w:sz w:val="22"/>
                <w:szCs w:val="22"/>
              </w:rPr>
              <w:t>24 552 000,00</w:t>
            </w:r>
          </w:p>
        </w:tc>
        <w:tc>
          <w:tcPr>
            <w:tcW w:w="1714" w:type="dxa"/>
            <w:tcBorders>
              <w:top w:val="single" w:sz="4" w:space="0" w:color="auto"/>
              <w:left w:val="single" w:sz="4" w:space="0" w:color="auto"/>
              <w:bottom w:val="single" w:sz="4" w:space="0" w:color="auto"/>
              <w:right w:val="single" w:sz="4" w:space="0" w:color="auto"/>
            </w:tcBorders>
          </w:tcPr>
          <w:p w:rsidR="00C22F29" w:rsidRPr="00B222DA" w:rsidRDefault="00C22F29" w:rsidP="00A077E2">
            <w:pPr>
              <w:rPr>
                <w:sz w:val="22"/>
                <w:szCs w:val="22"/>
              </w:rPr>
            </w:pPr>
            <w:r w:rsidRPr="00B222DA">
              <w:rPr>
                <w:sz w:val="22"/>
                <w:szCs w:val="22"/>
              </w:rPr>
              <w:t>25 266 698,94</w:t>
            </w:r>
          </w:p>
        </w:tc>
        <w:tc>
          <w:tcPr>
            <w:tcW w:w="863" w:type="dxa"/>
            <w:gridSpan w:val="2"/>
            <w:tcBorders>
              <w:top w:val="single" w:sz="4" w:space="0" w:color="auto"/>
              <w:left w:val="single" w:sz="4" w:space="0" w:color="auto"/>
              <w:bottom w:val="single" w:sz="4" w:space="0" w:color="auto"/>
              <w:right w:val="single" w:sz="4" w:space="0" w:color="auto"/>
            </w:tcBorders>
          </w:tcPr>
          <w:p w:rsidR="00C22F29" w:rsidRPr="00B222DA" w:rsidRDefault="00C22F29" w:rsidP="00A077E2">
            <w:pPr>
              <w:jc w:val="center"/>
              <w:rPr>
                <w:sz w:val="22"/>
                <w:szCs w:val="22"/>
              </w:rPr>
            </w:pPr>
            <w:r w:rsidRPr="00B222DA">
              <w:rPr>
                <w:sz w:val="22"/>
                <w:szCs w:val="22"/>
              </w:rPr>
              <w:t>102,9</w:t>
            </w:r>
          </w:p>
        </w:tc>
        <w:tc>
          <w:tcPr>
            <w:tcW w:w="1431" w:type="dxa"/>
            <w:tcBorders>
              <w:top w:val="single" w:sz="4" w:space="0" w:color="auto"/>
              <w:left w:val="single" w:sz="4" w:space="0" w:color="auto"/>
              <w:bottom w:val="single" w:sz="4" w:space="0" w:color="auto"/>
              <w:right w:val="single" w:sz="4" w:space="0" w:color="auto"/>
            </w:tcBorders>
          </w:tcPr>
          <w:p w:rsidR="00C22F29" w:rsidRPr="00B222DA" w:rsidRDefault="00C22F29" w:rsidP="00A077E2">
            <w:pPr>
              <w:jc w:val="center"/>
              <w:rPr>
                <w:sz w:val="22"/>
                <w:szCs w:val="22"/>
              </w:rPr>
            </w:pPr>
            <w:r w:rsidRPr="00B222DA">
              <w:rPr>
                <w:sz w:val="22"/>
                <w:szCs w:val="22"/>
              </w:rPr>
              <w:t>8,9</w:t>
            </w:r>
          </w:p>
        </w:tc>
      </w:tr>
      <w:tr w:rsidR="00C22F29" w:rsidRPr="00842CCE" w:rsidTr="00A077E2">
        <w:trPr>
          <w:jc w:val="center"/>
        </w:trPr>
        <w:tc>
          <w:tcPr>
            <w:tcW w:w="621" w:type="dxa"/>
            <w:tcBorders>
              <w:top w:val="single" w:sz="4" w:space="0" w:color="auto"/>
              <w:left w:val="single" w:sz="4" w:space="0" w:color="auto"/>
              <w:bottom w:val="single" w:sz="4" w:space="0" w:color="auto"/>
              <w:right w:val="single" w:sz="4" w:space="0" w:color="auto"/>
            </w:tcBorders>
          </w:tcPr>
          <w:p w:rsidR="00C22F29" w:rsidRPr="00842CCE" w:rsidRDefault="00C22F29" w:rsidP="00A077E2">
            <w:pPr>
              <w:jc w:val="center"/>
            </w:pPr>
          </w:p>
        </w:tc>
        <w:tc>
          <w:tcPr>
            <w:tcW w:w="3544" w:type="dxa"/>
            <w:tcBorders>
              <w:top w:val="single" w:sz="4" w:space="0" w:color="auto"/>
              <w:left w:val="single" w:sz="4" w:space="0" w:color="auto"/>
              <w:bottom w:val="single" w:sz="4" w:space="0" w:color="auto"/>
              <w:right w:val="single" w:sz="4" w:space="0" w:color="auto"/>
            </w:tcBorders>
            <w:hideMark/>
          </w:tcPr>
          <w:p w:rsidR="00C22F29" w:rsidRPr="00842CCE" w:rsidRDefault="00C22F29" w:rsidP="00A077E2">
            <w:r w:rsidRPr="00842CCE">
              <w:t>-доходы от арендной платы за земельные участки</w:t>
            </w:r>
          </w:p>
        </w:tc>
        <w:tc>
          <w:tcPr>
            <w:tcW w:w="1701" w:type="dxa"/>
            <w:tcBorders>
              <w:top w:val="single" w:sz="4" w:space="0" w:color="auto"/>
              <w:left w:val="single" w:sz="4" w:space="0" w:color="auto"/>
              <w:bottom w:val="single" w:sz="4" w:space="0" w:color="auto"/>
              <w:right w:val="single" w:sz="4" w:space="0" w:color="auto"/>
            </w:tcBorders>
          </w:tcPr>
          <w:p w:rsidR="00C22F29" w:rsidRPr="00B222DA" w:rsidRDefault="00C22F29" w:rsidP="00A077E2">
            <w:pPr>
              <w:rPr>
                <w:sz w:val="22"/>
                <w:szCs w:val="22"/>
              </w:rPr>
            </w:pPr>
            <w:r w:rsidRPr="00B222DA">
              <w:rPr>
                <w:sz w:val="22"/>
                <w:szCs w:val="22"/>
              </w:rPr>
              <w:t>6 857 000,00</w:t>
            </w:r>
          </w:p>
        </w:tc>
        <w:tc>
          <w:tcPr>
            <w:tcW w:w="1714" w:type="dxa"/>
            <w:tcBorders>
              <w:top w:val="single" w:sz="4" w:space="0" w:color="auto"/>
              <w:left w:val="single" w:sz="4" w:space="0" w:color="auto"/>
              <w:bottom w:val="single" w:sz="4" w:space="0" w:color="auto"/>
              <w:right w:val="single" w:sz="4" w:space="0" w:color="auto"/>
            </w:tcBorders>
          </w:tcPr>
          <w:p w:rsidR="00C22F29" w:rsidRPr="00B222DA" w:rsidRDefault="00C22F29" w:rsidP="00A077E2">
            <w:pPr>
              <w:rPr>
                <w:sz w:val="22"/>
                <w:szCs w:val="22"/>
              </w:rPr>
            </w:pPr>
            <w:r w:rsidRPr="00B222DA">
              <w:rPr>
                <w:sz w:val="22"/>
                <w:szCs w:val="22"/>
              </w:rPr>
              <w:t>7 044 227,03</w:t>
            </w:r>
          </w:p>
        </w:tc>
        <w:tc>
          <w:tcPr>
            <w:tcW w:w="850" w:type="dxa"/>
            <w:tcBorders>
              <w:top w:val="single" w:sz="4" w:space="0" w:color="auto"/>
              <w:left w:val="single" w:sz="4" w:space="0" w:color="auto"/>
              <w:bottom w:val="single" w:sz="4" w:space="0" w:color="auto"/>
              <w:right w:val="single" w:sz="4" w:space="0" w:color="auto"/>
            </w:tcBorders>
          </w:tcPr>
          <w:p w:rsidR="00C22F29" w:rsidRPr="00B222DA" w:rsidRDefault="00C22F29" w:rsidP="00A077E2">
            <w:pPr>
              <w:jc w:val="center"/>
              <w:rPr>
                <w:sz w:val="22"/>
                <w:szCs w:val="22"/>
              </w:rPr>
            </w:pPr>
            <w:r w:rsidRPr="00B222DA">
              <w:rPr>
                <w:sz w:val="22"/>
                <w:szCs w:val="22"/>
              </w:rPr>
              <w:t>102,7</w:t>
            </w:r>
          </w:p>
        </w:tc>
        <w:tc>
          <w:tcPr>
            <w:tcW w:w="1444" w:type="dxa"/>
            <w:gridSpan w:val="2"/>
            <w:tcBorders>
              <w:top w:val="single" w:sz="4" w:space="0" w:color="auto"/>
              <w:left w:val="single" w:sz="4" w:space="0" w:color="auto"/>
              <w:bottom w:val="single" w:sz="4" w:space="0" w:color="auto"/>
              <w:right w:val="single" w:sz="4" w:space="0" w:color="auto"/>
            </w:tcBorders>
          </w:tcPr>
          <w:p w:rsidR="00C22F29" w:rsidRPr="00B222DA" w:rsidRDefault="00C22F29" w:rsidP="00A077E2">
            <w:pPr>
              <w:jc w:val="center"/>
              <w:rPr>
                <w:sz w:val="22"/>
                <w:szCs w:val="22"/>
              </w:rPr>
            </w:pPr>
            <w:r w:rsidRPr="00B222DA">
              <w:rPr>
                <w:sz w:val="22"/>
                <w:szCs w:val="22"/>
              </w:rPr>
              <w:t>2,5</w:t>
            </w:r>
          </w:p>
        </w:tc>
      </w:tr>
      <w:tr w:rsidR="00C22F29" w:rsidRPr="00842CCE" w:rsidTr="00A077E2">
        <w:trPr>
          <w:jc w:val="center"/>
        </w:trPr>
        <w:tc>
          <w:tcPr>
            <w:tcW w:w="621" w:type="dxa"/>
            <w:tcBorders>
              <w:top w:val="single" w:sz="4" w:space="0" w:color="auto"/>
              <w:left w:val="single" w:sz="4" w:space="0" w:color="auto"/>
              <w:bottom w:val="single" w:sz="4" w:space="0" w:color="auto"/>
              <w:right w:val="single" w:sz="4" w:space="0" w:color="auto"/>
            </w:tcBorders>
          </w:tcPr>
          <w:p w:rsidR="00C22F29" w:rsidRPr="00842CCE" w:rsidRDefault="00C22F29" w:rsidP="00A077E2">
            <w:pPr>
              <w:jc w:val="center"/>
            </w:pPr>
          </w:p>
        </w:tc>
        <w:tc>
          <w:tcPr>
            <w:tcW w:w="3544" w:type="dxa"/>
            <w:tcBorders>
              <w:top w:val="single" w:sz="4" w:space="0" w:color="auto"/>
              <w:left w:val="single" w:sz="4" w:space="0" w:color="auto"/>
              <w:bottom w:val="single" w:sz="4" w:space="0" w:color="auto"/>
              <w:right w:val="single" w:sz="4" w:space="0" w:color="auto"/>
            </w:tcBorders>
            <w:hideMark/>
          </w:tcPr>
          <w:p w:rsidR="00C22F29" w:rsidRPr="00842CCE" w:rsidRDefault="00C22F29" w:rsidP="00A077E2">
            <w:r w:rsidRPr="00842CCE">
              <w:t>-доходы от сдачи в аренду муниципального имущества</w:t>
            </w:r>
          </w:p>
        </w:tc>
        <w:tc>
          <w:tcPr>
            <w:tcW w:w="1701" w:type="dxa"/>
            <w:tcBorders>
              <w:top w:val="single" w:sz="4" w:space="0" w:color="auto"/>
              <w:left w:val="single" w:sz="4" w:space="0" w:color="auto"/>
              <w:bottom w:val="single" w:sz="4" w:space="0" w:color="auto"/>
              <w:right w:val="single" w:sz="4" w:space="0" w:color="auto"/>
            </w:tcBorders>
          </w:tcPr>
          <w:p w:rsidR="00C22F29" w:rsidRPr="00B222DA" w:rsidRDefault="00C22F29" w:rsidP="00A077E2">
            <w:pPr>
              <w:rPr>
                <w:sz w:val="22"/>
                <w:szCs w:val="22"/>
              </w:rPr>
            </w:pPr>
            <w:r w:rsidRPr="00B222DA">
              <w:rPr>
                <w:sz w:val="22"/>
                <w:szCs w:val="22"/>
              </w:rPr>
              <w:t>2 746 000,00</w:t>
            </w:r>
          </w:p>
        </w:tc>
        <w:tc>
          <w:tcPr>
            <w:tcW w:w="1714" w:type="dxa"/>
            <w:tcBorders>
              <w:top w:val="single" w:sz="4" w:space="0" w:color="auto"/>
              <w:left w:val="single" w:sz="4" w:space="0" w:color="auto"/>
              <w:bottom w:val="single" w:sz="4" w:space="0" w:color="auto"/>
              <w:right w:val="single" w:sz="4" w:space="0" w:color="auto"/>
            </w:tcBorders>
          </w:tcPr>
          <w:p w:rsidR="00C22F29" w:rsidRPr="00B222DA" w:rsidRDefault="00C22F29" w:rsidP="00A077E2">
            <w:pPr>
              <w:rPr>
                <w:sz w:val="22"/>
                <w:szCs w:val="22"/>
              </w:rPr>
            </w:pPr>
            <w:r w:rsidRPr="00B222DA">
              <w:rPr>
                <w:sz w:val="22"/>
                <w:szCs w:val="22"/>
              </w:rPr>
              <w:t>2 952 395,93</w:t>
            </w:r>
          </w:p>
        </w:tc>
        <w:tc>
          <w:tcPr>
            <w:tcW w:w="850" w:type="dxa"/>
            <w:tcBorders>
              <w:top w:val="single" w:sz="4" w:space="0" w:color="auto"/>
              <w:left w:val="single" w:sz="4" w:space="0" w:color="auto"/>
              <w:bottom w:val="single" w:sz="4" w:space="0" w:color="auto"/>
              <w:right w:val="single" w:sz="4" w:space="0" w:color="auto"/>
            </w:tcBorders>
          </w:tcPr>
          <w:p w:rsidR="00C22F29" w:rsidRPr="00B222DA" w:rsidRDefault="00C22F29" w:rsidP="00A077E2">
            <w:pPr>
              <w:jc w:val="center"/>
              <w:rPr>
                <w:sz w:val="22"/>
                <w:szCs w:val="22"/>
              </w:rPr>
            </w:pPr>
            <w:r w:rsidRPr="00B222DA">
              <w:rPr>
                <w:sz w:val="22"/>
                <w:szCs w:val="22"/>
              </w:rPr>
              <w:t>107,5</w:t>
            </w:r>
          </w:p>
        </w:tc>
        <w:tc>
          <w:tcPr>
            <w:tcW w:w="1444" w:type="dxa"/>
            <w:gridSpan w:val="2"/>
            <w:tcBorders>
              <w:top w:val="single" w:sz="4" w:space="0" w:color="auto"/>
              <w:left w:val="single" w:sz="4" w:space="0" w:color="auto"/>
              <w:bottom w:val="single" w:sz="4" w:space="0" w:color="auto"/>
              <w:right w:val="single" w:sz="4" w:space="0" w:color="auto"/>
            </w:tcBorders>
          </w:tcPr>
          <w:p w:rsidR="00C22F29" w:rsidRPr="00B222DA" w:rsidRDefault="00C22F29" w:rsidP="00A077E2">
            <w:pPr>
              <w:jc w:val="center"/>
              <w:rPr>
                <w:sz w:val="22"/>
                <w:szCs w:val="22"/>
              </w:rPr>
            </w:pPr>
            <w:r w:rsidRPr="00B222DA">
              <w:rPr>
                <w:sz w:val="22"/>
                <w:szCs w:val="22"/>
              </w:rPr>
              <w:t>1,0</w:t>
            </w:r>
          </w:p>
        </w:tc>
      </w:tr>
      <w:tr w:rsidR="00C22F29" w:rsidRPr="00842CCE" w:rsidTr="00A077E2">
        <w:trPr>
          <w:jc w:val="center"/>
        </w:trPr>
        <w:tc>
          <w:tcPr>
            <w:tcW w:w="621" w:type="dxa"/>
            <w:tcBorders>
              <w:top w:val="single" w:sz="4" w:space="0" w:color="auto"/>
              <w:left w:val="single" w:sz="4" w:space="0" w:color="auto"/>
              <w:bottom w:val="single" w:sz="4" w:space="0" w:color="auto"/>
              <w:right w:val="single" w:sz="4" w:space="0" w:color="auto"/>
            </w:tcBorders>
          </w:tcPr>
          <w:p w:rsidR="00C22F29" w:rsidRPr="00842CCE" w:rsidRDefault="00C22F29" w:rsidP="00A077E2">
            <w:pPr>
              <w:jc w:val="center"/>
            </w:pPr>
          </w:p>
        </w:tc>
        <w:tc>
          <w:tcPr>
            <w:tcW w:w="3544" w:type="dxa"/>
            <w:tcBorders>
              <w:top w:val="single" w:sz="4" w:space="0" w:color="auto"/>
              <w:left w:val="single" w:sz="4" w:space="0" w:color="auto"/>
              <w:bottom w:val="single" w:sz="4" w:space="0" w:color="auto"/>
              <w:right w:val="single" w:sz="4" w:space="0" w:color="auto"/>
            </w:tcBorders>
            <w:hideMark/>
          </w:tcPr>
          <w:p w:rsidR="00C22F29" w:rsidRPr="00842CCE" w:rsidRDefault="00C22F29" w:rsidP="00A077E2">
            <w:r w:rsidRPr="00842CCE">
              <w:t>-плата за негативное воздействие на окружающую среду</w:t>
            </w:r>
          </w:p>
        </w:tc>
        <w:tc>
          <w:tcPr>
            <w:tcW w:w="1701" w:type="dxa"/>
            <w:tcBorders>
              <w:top w:val="single" w:sz="4" w:space="0" w:color="auto"/>
              <w:left w:val="single" w:sz="4" w:space="0" w:color="auto"/>
              <w:bottom w:val="single" w:sz="4" w:space="0" w:color="auto"/>
              <w:right w:val="single" w:sz="4" w:space="0" w:color="auto"/>
            </w:tcBorders>
          </w:tcPr>
          <w:p w:rsidR="00C22F29" w:rsidRPr="00B222DA" w:rsidRDefault="00C22F29" w:rsidP="00A077E2">
            <w:pPr>
              <w:rPr>
                <w:sz w:val="22"/>
                <w:szCs w:val="22"/>
              </w:rPr>
            </w:pPr>
            <w:r w:rsidRPr="00B222DA">
              <w:rPr>
                <w:sz w:val="22"/>
                <w:szCs w:val="22"/>
              </w:rPr>
              <w:t>357 000,00</w:t>
            </w:r>
          </w:p>
        </w:tc>
        <w:tc>
          <w:tcPr>
            <w:tcW w:w="1714" w:type="dxa"/>
            <w:tcBorders>
              <w:top w:val="single" w:sz="4" w:space="0" w:color="auto"/>
              <w:left w:val="single" w:sz="4" w:space="0" w:color="auto"/>
              <w:bottom w:val="single" w:sz="4" w:space="0" w:color="auto"/>
              <w:right w:val="single" w:sz="4" w:space="0" w:color="auto"/>
            </w:tcBorders>
          </w:tcPr>
          <w:p w:rsidR="00C22F29" w:rsidRPr="00B222DA" w:rsidRDefault="00C22F29" w:rsidP="00A077E2">
            <w:pPr>
              <w:rPr>
                <w:sz w:val="22"/>
                <w:szCs w:val="22"/>
              </w:rPr>
            </w:pPr>
            <w:r w:rsidRPr="00B222DA">
              <w:rPr>
                <w:sz w:val="22"/>
                <w:szCs w:val="22"/>
              </w:rPr>
              <w:t>360 813,19</w:t>
            </w:r>
          </w:p>
        </w:tc>
        <w:tc>
          <w:tcPr>
            <w:tcW w:w="850" w:type="dxa"/>
            <w:tcBorders>
              <w:top w:val="single" w:sz="4" w:space="0" w:color="auto"/>
              <w:left w:val="single" w:sz="4" w:space="0" w:color="auto"/>
              <w:bottom w:val="single" w:sz="4" w:space="0" w:color="auto"/>
              <w:right w:val="single" w:sz="4" w:space="0" w:color="auto"/>
            </w:tcBorders>
          </w:tcPr>
          <w:p w:rsidR="00C22F29" w:rsidRPr="00B222DA" w:rsidRDefault="00C22F29" w:rsidP="00A077E2">
            <w:pPr>
              <w:jc w:val="center"/>
              <w:rPr>
                <w:sz w:val="22"/>
                <w:szCs w:val="22"/>
              </w:rPr>
            </w:pPr>
            <w:r w:rsidRPr="00B222DA">
              <w:rPr>
                <w:sz w:val="22"/>
                <w:szCs w:val="22"/>
              </w:rPr>
              <w:t>101,1</w:t>
            </w:r>
          </w:p>
        </w:tc>
        <w:tc>
          <w:tcPr>
            <w:tcW w:w="1444" w:type="dxa"/>
            <w:gridSpan w:val="2"/>
            <w:tcBorders>
              <w:top w:val="single" w:sz="4" w:space="0" w:color="auto"/>
              <w:left w:val="single" w:sz="4" w:space="0" w:color="auto"/>
              <w:bottom w:val="single" w:sz="4" w:space="0" w:color="auto"/>
              <w:right w:val="single" w:sz="4" w:space="0" w:color="auto"/>
            </w:tcBorders>
          </w:tcPr>
          <w:p w:rsidR="00C22F29" w:rsidRPr="00B222DA" w:rsidRDefault="00C22F29" w:rsidP="00A077E2">
            <w:pPr>
              <w:jc w:val="center"/>
              <w:rPr>
                <w:sz w:val="22"/>
                <w:szCs w:val="22"/>
              </w:rPr>
            </w:pPr>
            <w:r w:rsidRPr="00B222DA">
              <w:rPr>
                <w:sz w:val="22"/>
                <w:szCs w:val="22"/>
              </w:rPr>
              <w:t>0,1</w:t>
            </w:r>
          </w:p>
        </w:tc>
      </w:tr>
      <w:tr w:rsidR="00C22F29" w:rsidRPr="00842CCE" w:rsidTr="00A077E2">
        <w:trPr>
          <w:jc w:val="center"/>
        </w:trPr>
        <w:tc>
          <w:tcPr>
            <w:tcW w:w="621" w:type="dxa"/>
            <w:tcBorders>
              <w:top w:val="single" w:sz="4" w:space="0" w:color="auto"/>
              <w:left w:val="single" w:sz="4" w:space="0" w:color="auto"/>
              <w:bottom w:val="single" w:sz="4" w:space="0" w:color="auto"/>
              <w:right w:val="single" w:sz="4" w:space="0" w:color="auto"/>
            </w:tcBorders>
          </w:tcPr>
          <w:p w:rsidR="00C22F29" w:rsidRPr="00842CCE" w:rsidRDefault="00C22F29" w:rsidP="00A077E2">
            <w:pPr>
              <w:jc w:val="center"/>
            </w:pPr>
          </w:p>
        </w:tc>
        <w:tc>
          <w:tcPr>
            <w:tcW w:w="3544" w:type="dxa"/>
            <w:tcBorders>
              <w:top w:val="single" w:sz="4" w:space="0" w:color="auto"/>
              <w:left w:val="single" w:sz="4" w:space="0" w:color="auto"/>
              <w:bottom w:val="single" w:sz="4" w:space="0" w:color="auto"/>
              <w:right w:val="single" w:sz="4" w:space="0" w:color="auto"/>
            </w:tcBorders>
            <w:hideMark/>
          </w:tcPr>
          <w:p w:rsidR="00C22F29" w:rsidRPr="00842CCE" w:rsidRDefault="00C22F29" w:rsidP="00A077E2">
            <w:r w:rsidRPr="00842CCE">
              <w:t>-доходы от реализации муниципального имущества и земельных участков</w:t>
            </w:r>
          </w:p>
        </w:tc>
        <w:tc>
          <w:tcPr>
            <w:tcW w:w="1701" w:type="dxa"/>
            <w:tcBorders>
              <w:top w:val="single" w:sz="4" w:space="0" w:color="auto"/>
              <w:left w:val="single" w:sz="4" w:space="0" w:color="auto"/>
              <w:bottom w:val="single" w:sz="4" w:space="0" w:color="auto"/>
              <w:right w:val="single" w:sz="4" w:space="0" w:color="auto"/>
            </w:tcBorders>
          </w:tcPr>
          <w:p w:rsidR="00C22F29" w:rsidRPr="00B222DA" w:rsidRDefault="00C22F29" w:rsidP="00A077E2">
            <w:pPr>
              <w:rPr>
                <w:sz w:val="22"/>
                <w:szCs w:val="22"/>
              </w:rPr>
            </w:pPr>
            <w:r w:rsidRPr="00B222DA">
              <w:rPr>
                <w:sz w:val="22"/>
                <w:szCs w:val="22"/>
              </w:rPr>
              <w:t>12 747 000,00</w:t>
            </w:r>
          </w:p>
        </w:tc>
        <w:tc>
          <w:tcPr>
            <w:tcW w:w="1714" w:type="dxa"/>
            <w:tcBorders>
              <w:top w:val="single" w:sz="4" w:space="0" w:color="auto"/>
              <w:left w:val="single" w:sz="4" w:space="0" w:color="auto"/>
              <w:bottom w:val="single" w:sz="4" w:space="0" w:color="auto"/>
              <w:right w:val="single" w:sz="4" w:space="0" w:color="auto"/>
            </w:tcBorders>
          </w:tcPr>
          <w:p w:rsidR="00C22F29" w:rsidRPr="00B222DA" w:rsidRDefault="00C22F29" w:rsidP="00A077E2">
            <w:pPr>
              <w:rPr>
                <w:sz w:val="22"/>
                <w:szCs w:val="22"/>
              </w:rPr>
            </w:pPr>
            <w:r w:rsidRPr="00B222DA">
              <w:rPr>
                <w:sz w:val="22"/>
                <w:szCs w:val="22"/>
              </w:rPr>
              <w:t>12 681 503,96</w:t>
            </w:r>
          </w:p>
        </w:tc>
        <w:tc>
          <w:tcPr>
            <w:tcW w:w="850" w:type="dxa"/>
            <w:tcBorders>
              <w:top w:val="single" w:sz="4" w:space="0" w:color="auto"/>
              <w:left w:val="single" w:sz="4" w:space="0" w:color="auto"/>
              <w:bottom w:val="single" w:sz="4" w:space="0" w:color="auto"/>
              <w:right w:val="single" w:sz="4" w:space="0" w:color="auto"/>
            </w:tcBorders>
          </w:tcPr>
          <w:p w:rsidR="00C22F29" w:rsidRPr="00B222DA" w:rsidRDefault="00C22F29" w:rsidP="00A077E2">
            <w:pPr>
              <w:jc w:val="center"/>
              <w:rPr>
                <w:sz w:val="22"/>
                <w:szCs w:val="22"/>
              </w:rPr>
            </w:pPr>
            <w:r w:rsidRPr="00B222DA">
              <w:rPr>
                <w:sz w:val="22"/>
                <w:szCs w:val="22"/>
              </w:rPr>
              <w:t>99,5</w:t>
            </w:r>
          </w:p>
        </w:tc>
        <w:tc>
          <w:tcPr>
            <w:tcW w:w="1444" w:type="dxa"/>
            <w:gridSpan w:val="2"/>
            <w:tcBorders>
              <w:top w:val="single" w:sz="4" w:space="0" w:color="auto"/>
              <w:left w:val="single" w:sz="4" w:space="0" w:color="auto"/>
              <w:bottom w:val="single" w:sz="4" w:space="0" w:color="auto"/>
              <w:right w:val="single" w:sz="4" w:space="0" w:color="auto"/>
            </w:tcBorders>
          </w:tcPr>
          <w:p w:rsidR="00C22F29" w:rsidRPr="00B222DA" w:rsidRDefault="00C22F29" w:rsidP="00A077E2">
            <w:pPr>
              <w:jc w:val="center"/>
              <w:rPr>
                <w:sz w:val="22"/>
                <w:szCs w:val="22"/>
              </w:rPr>
            </w:pPr>
            <w:r w:rsidRPr="00B222DA">
              <w:rPr>
                <w:sz w:val="22"/>
                <w:szCs w:val="22"/>
              </w:rPr>
              <w:t>4,5</w:t>
            </w:r>
          </w:p>
        </w:tc>
      </w:tr>
      <w:tr w:rsidR="00C22F29" w:rsidRPr="00842CCE" w:rsidTr="00A077E2">
        <w:trPr>
          <w:jc w:val="center"/>
        </w:trPr>
        <w:tc>
          <w:tcPr>
            <w:tcW w:w="621" w:type="dxa"/>
            <w:tcBorders>
              <w:top w:val="single" w:sz="4" w:space="0" w:color="auto"/>
              <w:left w:val="single" w:sz="4" w:space="0" w:color="auto"/>
              <w:bottom w:val="single" w:sz="4" w:space="0" w:color="auto"/>
              <w:right w:val="single" w:sz="4" w:space="0" w:color="auto"/>
            </w:tcBorders>
          </w:tcPr>
          <w:p w:rsidR="00C22F29" w:rsidRPr="00842CCE" w:rsidRDefault="00C22F29" w:rsidP="00A077E2">
            <w:pPr>
              <w:jc w:val="center"/>
            </w:pPr>
          </w:p>
        </w:tc>
        <w:tc>
          <w:tcPr>
            <w:tcW w:w="3544" w:type="dxa"/>
            <w:tcBorders>
              <w:top w:val="single" w:sz="4" w:space="0" w:color="auto"/>
              <w:left w:val="single" w:sz="4" w:space="0" w:color="auto"/>
              <w:bottom w:val="single" w:sz="4" w:space="0" w:color="auto"/>
              <w:right w:val="single" w:sz="4" w:space="0" w:color="auto"/>
            </w:tcBorders>
            <w:hideMark/>
          </w:tcPr>
          <w:p w:rsidR="00C22F29" w:rsidRPr="00842CCE" w:rsidRDefault="00C22F29" w:rsidP="00A077E2">
            <w:r w:rsidRPr="00842CCE">
              <w:t>-штрафы</w:t>
            </w:r>
          </w:p>
        </w:tc>
        <w:tc>
          <w:tcPr>
            <w:tcW w:w="1701" w:type="dxa"/>
            <w:tcBorders>
              <w:top w:val="single" w:sz="4" w:space="0" w:color="auto"/>
              <w:left w:val="single" w:sz="4" w:space="0" w:color="auto"/>
              <w:bottom w:val="single" w:sz="4" w:space="0" w:color="auto"/>
              <w:right w:val="single" w:sz="4" w:space="0" w:color="auto"/>
            </w:tcBorders>
          </w:tcPr>
          <w:p w:rsidR="00C22F29" w:rsidRPr="00B222DA" w:rsidRDefault="00C22F29" w:rsidP="00A077E2">
            <w:pPr>
              <w:rPr>
                <w:sz w:val="22"/>
                <w:szCs w:val="22"/>
              </w:rPr>
            </w:pPr>
            <w:r w:rsidRPr="00B222DA">
              <w:rPr>
                <w:sz w:val="22"/>
                <w:szCs w:val="22"/>
              </w:rPr>
              <w:t>1 267 000,00</w:t>
            </w:r>
          </w:p>
        </w:tc>
        <w:tc>
          <w:tcPr>
            <w:tcW w:w="1714" w:type="dxa"/>
            <w:tcBorders>
              <w:top w:val="single" w:sz="4" w:space="0" w:color="auto"/>
              <w:left w:val="single" w:sz="4" w:space="0" w:color="auto"/>
              <w:bottom w:val="single" w:sz="4" w:space="0" w:color="auto"/>
              <w:right w:val="single" w:sz="4" w:space="0" w:color="auto"/>
            </w:tcBorders>
          </w:tcPr>
          <w:p w:rsidR="00C22F29" w:rsidRPr="00B222DA" w:rsidRDefault="00C22F29" w:rsidP="00A077E2">
            <w:pPr>
              <w:rPr>
                <w:sz w:val="22"/>
                <w:szCs w:val="22"/>
              </w:rPr>
            </w:pPr>
            <w:r w:rsidRPr="00B222DA">
              <w:rPr>
                <w:sz w:val="22"/>
                <w:szCs w:val="22"/>
              </w:rPr>
              <w:t>1 310 189,60</w:t>
            </w:r>
          </w:p>
        </w:tc>
        <w:tc>
          <w:tcPr>
            <w:tcW w:w="850" w:type="dxa"/>
            <w:tcBorders>
              <w:top w:val="single" w:sz="4" w:space="0" w:color="auto"/>
              <w:left w:val="single" w:sz="4" w:space="0" w:color="auto"/>
              <w:bottom w:val="single" w:sz="4" w:space="0" w:color="auto"/>
              <w:right w:val="single" w:sz="4" w:space="0" w:color="auto"/>
            </w:tcBorders>
          </w:tcPr>
          <w:p w:rsidR="00C22F29" w:rsidRPr="00B222DA" w:rsidRDefault="00C22F29" w:rsidP="00A077E2">
            <w:pPr>
              <w:jc w:val="center"/>
              <w:rPr>
                <w:sz w:val="22"/>
                <w:szCs w:val="22"/>
              </w:rPr>
            </w:pPr>
            <w:r w:rsidRPr="00B222DA">
              <w:rPr>
                <w:sz w:val="22"/>
                <w:szCs w:val="22"/>
              </w:rPr>
              <w:t>103,4</w:t>
            </w:r>
          </w:p>
        </w:tc>
        <w:tc>
          <w:tcPr>
            <w:tcW w:w="1444" w:type="dxa"/>
            <w:gridSpan w:val="2"/>
            <w:tcBorders>
              <w:top w:val="single" w:sz="4" w:space="0" w:color="auto"/>
              <w:left w:val="single" w:sz="4" w:space="0" w:color="auto"/>
              <w:bottom w:val="single" w:sz="4" w:space="0" w:color="auto"/>
              <w:right w:val="single" w:sz="4" w:space="0" w:color="auto"/>
            </w:tcBorders>
          </w:tcPr>
          <w:p w:rsidR="00C22F29" w:rsidRPr="00B222DA" w:rsidRDefault="00C22F29" w:rsidP="00A077E2">
            <w:pPr>
              <w:jc w:val="center"/>
              <w:rPr>
                <w:sz w:val="22"/>
                <w:szCs w:val="22"/>
              </w:rPr>
            </w:pPr>
            <w:r w:rsidRPr="00B222DA">
              <w:rPr>
                <w:sz w:val="22"/>
                <w:szCs w:val="22"/>
              </w:rPr>
              <w:t>0,5</w:t>
            </w:r>
          </w:p>
        </w:tc>
      </w:tr>
      <w:tr w:rsidR="00C22F29" w:rsidRPr="00842CCE" w:rsidTr="00A077E2">
        <w:trPr>
          <w:jc w:val="center"/>
        </w:trPr>
        <w:tc>
          <w:tcPr>
            <w:tcW w:w="621" w:type="dxa"/>
            <w:tcBorders>
              <w:top w:val="single" w:sz="4" w:space="0" w:color="auto"/>
              <w:left w:val="single" w:sz="4" w:space="0" w:color="auto"/>
              <w:bottom w:val="single" w:sz="4" w:space="0" w:color="auto"/>
              <w:right w:val="single" w:sz="4" w:space="0" w:color="auto"/>
            </w:tcBorders>
          </w:tcPr>
          <w:p w:rsidR="00C22F29" w:rsidRPr="00842CCE" w:rsidRDefault="00C22F29" w:rsidP="00A077E2">
            <w:pPr>
              <w:jc w:val="center"/>
            </w:pPr>
          </w:p>
        </w:tc>
        <w:tc>
          <w:tcPr>
            <w:tcW w:w="3544" w:type="dxa"/>
            <w:tcBorders>
              <w:top w:val="single" w:sz="4" w:space="0" w:color="auto"/>
              <w:left w:val="single" w:sz="4" w:space="0" w:color="auto"/>
              <w:bottom w:val="single" w:sz="4" w:space="0" w:color="auto"/>
              <w:right w:val="single" w:sz="4" w:space="0" w:color="auto"/>
            </w:tcBorders>
            <w:hideMark/>
          </w:tcPr>
          <w:p w:rsidR="00C22F29" w:rsidRPr="00842CCE" w:rsidRDefault="00C22F29" w:rsidP="00A077E2">
            <w:r w:rsidRPr="00842CCE">
              <w:t>-прочие неналоговые доходы</w:t>
            </w:r>
          </w:p>
        </w:tc>
        <w:tc>
          <w:tcPr>
            <w:tcW w:w="1701" w:type="dxa"/>
            <w:tcBorders>
              <w:top w:val="single" w:sz="4" w:space="0" w:color="auto"/>
              <w:left w:val="single" w:sz="4" w:space="0" w:color="auto"/>
              <w:bottom w:val="single" w:sz="4" w:space="0" w:color="auto"/>
              <w:right w:val="single" w:sz="4" w:space="0" w:color="auto"/>
            </w:tcBorders>
          </w:tcPr>
          <w:p w:rsidR="00C22F29" w:rsidRPr="00B222DA" w:rsidRDefault="00C22F29" w:rsidP="00A077E2">
            <w:pPr>
              <w:rPr>
                <w:sz w:val="22"/>
                <w:szCs w:val="22"/>
              </w:rPr>
            </w:pPr>
            <w:r w:rsidRPr="00B222DA">
              <w:rPr>
                <w:sz w:val="22"/>
                <w:szCs w:val="22"/>
              </w:rPr>
              <w:t>578 000,00</w:t>
            </w:r>
          </w:p>
        </w:tc>
        <w:tc>
          <w:tcPr>
            <w:tcW w:w="1714" w:type="dxa"/>
            <w:tcBorders>
              <w:top w:val="single" w:sz="4" w:space="0" w:color="auto"/>
              <w:left w:val="single" w:sz="4" w:space="0" w:color="auto"/>
              <w:bottom w:val="single" w:sz="4" w:space="0" w:color="auto"/>
              <w:right w:val="single" w:sz="4" w:space="0" w:color="auto"/>
            </w:tcBorders>
          </w:tcPr>
          <w:p w:rsidR="00C22F29" w:rsidRPr="00B222DA" w:rsidRDefault="00C22F29" w:rsidP="00A077E2">
            <w:pPr>
              <w:rPr>
                <w:sz w:val="22"/>
                <w:szCs w:val="22"/>
              </w:rPr>
            </w:pPr>
            <w:r w:rsidRPr="00B222DA">
              <w:rPr>
                <w:sz w:val="22"/>
                <w:szCs w:val="22"/>
              </w:rPr>
              <w:t>917 569,23</w:t>
            </w:r>
          </w:p>
        </w:tc>
        <w:tc>
          <w:tcPr>
            <w:tcW w:w="850" w:type="dxa"/>
            <w:tcBorders>
              <w:top w:val="single" w:sz="4" w:space="0" w:color="auto"/>
              <w:left w:val="single" w:sz="4" w:space="0" w:color="auto"/>
              <w:bottom w:val="single" w:sz="4" w:space="0" w:color="auto"/>
              <w:right w:val="single" w:sz="4" w:space="0" w:color="auto"/>
            </w:tcBorders>
          </w:tcPr>
          <w:p w:rsidR="00C22F29" w:rsidRPr="00B222DA" w:rsidRDefault="00C22F29" w:rsidP="00A077E2">
            <w:pPr>
              <w:jc w:val="center"/>
              <w:rPr>
                <w:sz w:val="22"/>
                <w:szCs w:val="22"/>
              </w:rPr>
            </w:pPr>
            <w:r w:rsidRPr="00B222DA">
              <w:rPr>
                <w:sz w:val="22"/>
                <w:szCs w:val="22"/>
              </w:rPr>
              <w:t>158,7</w:t>
            </w:r>
          </w:p>
        </w:tc>
        <w:tc>
          <w:tcPr>
            <w:tcW w:w="1444" w:type="dxa"/>
            <w:gridSpan w:val="2"/>
            <w:tcBorders>
              <w:top w:val="single" w:sz="4" w:space="0" w:color="auto"/>
              <w:left w:val="single" w:sz="4" w:space="0" w:color="auto"/>
              <w:bottom w:val="single" w:sz="4" w:space="0" w:color="auto"/>
              <w:right w:val="single" w:sz="4" w:space="0" w:color="auto"/>
            </w:tcBorders>
          </w:tcPr>
          <w:p w:rsidR="00C22F29" w:rsidRPr="00B222DA" w:rsidRDefault="00C22F29" w:rsidP="00A077E2">
            <w:pPr>
              <w:jc w:val="center"/>
              <w:rPr>
                <w:sz w:val="22"/>
                <w:szCs w:val="22"/>
              </w:rPr>
            </w:pPr>
            <w:r w:rsidRPr="00B222DA">
              <w:rPr>
                <w:sz w:val="22"/>
                <w:szCs w:val="22"/>
              </w:rPr>
              <w:t>0,3</w:t>
            </w:r>
          </w:p>
        </w:tc>
      </w:tr>
      <w:tr w:rsidR="00C22F29" w:rsidRPr="00842CCE" w:rsidTr="00A077E2">
        <w:trPr>
          <w:jc w:val="center"/>
        </w:trPr>
        <w:tc>
          <w:tcPr>
            <w:tcW w:w="621" w:type="dxa"/>
            <w:tcBorders>
              <w:top w:val="single" w:sz="4" w:space="0" w:color="auto"/>
              <w:left w:val="single" w:sz="4" w:space="0" w:color="auto"/>
              <w:bottom w:val="single" w:sz="4" w:space="0" w:color="auto"/>
              <w:right w:val="single" w:sz="4" w:space="0" w:color="auto"/>
            </w:tcBorders>
            <w:hideMark/>
          </w:tcPr>
          <w:p w:rsidR="00C22F29" w:rsidRPr="00842CCE" w:rsidRDefault="00C22F29" w:rsidP="00A077E2">
            <w:pPr>
              <w:jc w:val="center"/>
            </w:pPr>
            <w:r w:rsidRPr="00842CCE">
              <w:t>3</w:t>
            </w:r>
          </w:p>
        </w:tc>
        <w:tc>
          <w:tcPr>
            <w:tcW w:w="3544" w:type="dxa"/>
            <w:tcBorders>
              <w:top w:val="single" w:sz="4" w:space="0" w:color="auto"/>
              <w:left w:val="single" w:sz="4" w:space="0" w:color="auto"/>
              <w:bottom w:val="single" w:sz="4" w:space="0" w:color="auto"/>
              <w:right w:val="single" w:sz="4" w:space="0" w:color="auto"/>
            </w:tcBorders>
            <w:hideMark/>
          </w:tcPr>
          <w:p w:rsidR="00C22F29" w:rsidRPr="00842CCE" w:rsidRDefault="00C22F29" w:rsidP="00A077E2">
            <w:r w:rsidRPr="00842CCE">
              <w:t xml:space="preserve">Итого налоговых и неналоговых доходов                                                                                                                                                                                                                                                                                                                                                                                                                                                                                                                                                                                                                                                                             </w:t>
            </w:r>
          </w:p>
        </w:tc>
        <w:tc>
          <w:tcPr>
            <w:tcW w:w="1701" w:type="dxa"/>
            <w:tcBorders>
              <w:top w:val="single" w:sz="4" w:space="0" w:color="auto"/>
              <w:left w:val="single" w:sz="4" w:space="0" w:color="auto"/>
              <w:bottom w:val="single" w:sz="4" w:space="0" w:color="auto"/>
              <w:right w:val="single" w:sz="4" w:space="0" w:color="auto"/>
            </w:tcBorders>
          </w:tcPr>
          <w:p w:rsidR="00C22F29" w:rsidRPr="00B222DA" w:rsidRDefault="00C22F29" w:rsidP="00A077E2">
            <w:pPr>
              <w:rPr>
                <w:sz w:val="22"/>
                <w:szCs w:val="22"/>
              </w:rPr>
            </w:pPr>
            <w:r w:rsidRPr="00B222DA">
              <w:rPr>
                <w:sz w:val="22"/>
                <w:szCs w:val="22"/>
              </w:rPr>
              <w:t>264 584 000,00</w:t>
            </w:r>
          </w:p>
        </w:tc>
        <w:tc>
          <w:tcPr>
            <w:tcW w:w="1714" w:type="dxa"/>
            <w:tcBorders>
              <w:top w:val="single" w:sz="4" w:space="0" w:color="auto"/>
              <w:left w:val="single" w:sz="4" w:space="0" w:color="auto"/>
              <w:bottom w:val="single" w:sz="4" w:space="0" w:color="auto"/>
              <w:right w:val="single" w:sz="4" w:space="0" w:color="auto"/>
            </w:tcBorders>
          </w:tcPr>
          <w:p w:rsidR="00C22F29" w:rsidRPr="00B222DA" w:rsidRDefault="00C22F29" w:rsidP="00A077E2">
            <w:pPr>
              <w:rPr>
                <w:sz w:val="22"/>
                <w:szCs w:val="22"/>
              </w:rPr>
            </w:pPr>
            <w:r w:rsidRPr="00B222DA">
              <w:rPr>
                <w:sz w:val="22"/>
                <w:szCs w:val="22"/>
              </w:rPr>
              <w:t>284 284 729,62</w:t>
            </w:r>
          </w:p>
        </w:tc>
        <w:tc>
          <w:tcPr>
            <w:tcW w:w="850" w:type="dxa"/>
            <w:tcBorders>
              <w:top w:val="single" w:sz="4" w:space="0" w:color="auto"/>
              <w:left w:val="single" w:sz="4" w:space="0" w:color="auto"/>
              <w:bottom w:val="single" w:sz="4" w:space="0" w:color="auto"/>
              <w:right w:val="single" w:sz="4" w:space="0" w:color="auto"/>
            </w:tcBorders>
          </w:tcPr>
          <w:p w:rsidR="00C22F29" w:rsidRPr="00B222DA" w:rsidRDefault="00C22F29" w:rsidP="00A077E2">
            <w:pPr>
              <w:jc w:val="center"/>
              <w:rPr>
                <w:sz w:val="22"/>
                <w:szCs w:val="22"/>
              </w:rPr>
            </w:pPr>
            <w:r w:rsidRPr="00B222DA">
              <w:rPr>
                <w:sz w:val="22"/>
                <w:szCs w:val="22"/>
              </w:rPr>
              <w:t>107,4</w:t>
            </w:r>
          </w:p>
        </w:tc>
        <w:tc>
          <w:tcPr>
            <w:tcW w:w="1444" w:type="dxa"/>
            <w:gridSpan w:val="2"/>
            <w:tcBorders>
              <w:top w:val="single" w:sz="4" w:space="0" w:color="auto"/>
              <w:left w:val="single" w:sz="4" w:space="0" w:color="auto"/>
              <w:bottom w:val="single" w:sz="4" w:space="0" w:color="auto"/>
              <w:right w:val="single" w:sz="4" w:space="0" w:color="auto"/>
            </w:tcBorders>
          </w:tcPr>
          <w:p w:rsidR="00C22F29" w:rsidRPr="00B222DA" w:rsidRDefault="00C22F29" w:rsidP="00A077E2">
            <w:pPr>
              <w:jc w:val="center"/>
              <w:rPr>
                <w:sz w:val="22"/>
                <w:szCs w:val="22"/>
              </w:rPr>
            </w:pPr>
            <w:r w:rsidRPr="00B222DA">
              <w:rPr>
                <w:sz w:val="22"/>
                <w:szCs w:val="22"/>
              </w:rPr>
              <w:t>100,0</w:t>
            </w:r>
          </w:p>
        </w:tc>
      </w:tr>
    </w:tbl>
    <w:p w:rsidR="00C22F29" w:rsidRDefault="00C22F29" w:rsidP="00C22F29">
      <w:pPr>
        <w:ind w:firstLine="708"/>
        <w:jc w:val="both"/>
        <w:rPr>
          <w:sz w:val="28"/>
          <w:szCs w:val="28"/>
        </w:rPr>
      </w:pPr>
    </w:p>
    <w:p w:rsidR="00C22F29" w:rsidRPr="0061165A" w:rsidRDefault="00C22F29" w:rsidP="00C22F29">
      <w:pPr>
        <w:pStyle w:val="a8"/>
        <w:spacing w:line="276" w:lineRule="auto"/>
        <w:ind w:firstLine="709"/>
        <w:jc w:val="both"/>
      </w:pPr>
      <w:r w:rsidRPr="0061165A">
        <w:t>За отчетный период поступило налоговых доходов в бюджет муниципального района на общую сумму  259 018 030,68 руб. (их удельный вес в объеме собственных доходов 91,1%), неналоговых доходов 25 266 698,94 руб. (их удельный вес 8,9%). Выполнение годовых плановых назначений по налоговым доходам составило 107,9%, по неналоговым доходам – 102,9%.</w:t>
      </w:r>
    </w:p>
    <w:p w:rsidR="00C22F29" w:rsidRPr="0061165A" w:rsidRDefault="00C22F29" w:rsidP="00C22F29">
      <w:pPr>
        <w:pStyle w:val="a8"/>
        <w:spacing w:line="276" w:lineRule="auto"/>
        <w:ind w:firstLine="709"/>
        <w:jc w:val="both"/>
      </w:pPr>
      <w:r w:rsidRPr="0061165A">
        <w:t>Основными доходными источниками, которые обеспечили формирование налоговых и неналоговых доходов бюджета района являются:</w:t>
      </w:r>
    </w:p>
    <w:p w:rsidR="00C22F29" w:rsidRPr="0061165A" w:rsidRDefault="00C22F29" w:rsidP="00C22F29">
      <w:pPr>
        <w:pStyle w:val="a8"/>
        <w:spacing w:line="276" w:lineRule="auto"/>
        <w:ind w:firstLine="709"/>
        <w:jc w:val="both"/>
      </w:pPr>
      <w:r w:rsidRPr="0061165A">
        <w:t>-налог на доходы физических лиц –235 165 366,13 руб., что составляет 82,7% в объеме налоговых и неналоговых доходов,</w:t>
      </w:r>
    </w:p>
    <w:p w:rsidR="00C22F29" w:rsidRPr="0061165A" w:rsidRDefault="00C22F29" w:rsidP="00C22F29">
      <w:pPr>
        <w:pStyle w:val="a8"/>
        <w:spacing w:line="276" w:lineRule="auto"/>
        <w:ind w:firstLine="709"/>
        <w:jc w:val="both"/>
      </w:pPr>
      <w:r w:rsidRPr="0061165A">
        <w:t>-акцизы  на нефтесодержащие продукты –17 701 323,78 руб. или 6,2%;</w:t>
      </w:r>
    </w:p>
    <w:p w:rsidR="00C22F29" w:rsidRPr="0061165A" w:rsidRDefault="00C22F29" w:rsidP="00C22F29">
      <w:pPr>
        <w:pStyle w:val="a8"/>
        <w:spacing w:line="276" w:lineRule="auto"/>
        <w:ind w:firstLine="709"/>
        <w:jc w:val="both"/>
      </w:pPr>
      <w:r w:rsidRPr="0061165A">
        <w:t>-доходы от реализации муниципального имущества и земельных участков –12 681 503,96 руб. или  4,5%.</w:t>
      </w:r>
    </w:p>
    <w:p w:rsidR="00B222DA" w:rsidRPr="0061165A" w:rsidRDefault="00C22F29" w:rsidP="00B222DA">
      <w:pPr>
        <w:pStyle w:val="3"/>
        <w:spacing w:line="276" w:lineRule="auto"/>
        <w:ind w:left="708" w:firstLine="425"/>
        <w:rPr>
          <w:sz w:val="24"/>
          <w:szCs w:val="24"/>
        </w:rPr>
      </w:pPr>
      <w:r w:rsidRPr="0061165A">
        <w:rPr>
          <w:sz w:val="24"/>
          <w:szCs w:val="24"/>
        </w:rPr>
        <w:t xml:space="preserve">За  2023 год в бюджет муниципального района поступило налога на доходы </w:t>
      </w:r>
      <w:proofErr w:type="gramStart"/>
      <w:r w:rsidRPr="0061165A">
        <w:rPr>
          <w:sz w:val="24"/>
          <w:szCs w:val="24"/>
        </w:rPr>
        <w:t>физических</w:t>
      </w:r>
      <w:proofErr w:type="gramEnd"/>
    </w:p>
    <w:p w:rsidR="00C22F29" w:rsidRPr="0061165A" w:rsidRDefault="00C22F29" w:rsidP="00B222DA">
      <w:pPr>
        <w:pStyle w:val="3"/>
        <w:spacing w:line="276" w:lineRule="auto"/>
        <w:rPr>
          <w:b/>
          <w:sz w:val="24"/>
          <w:szCs w:val="24"/>
        </w:rPr>
      </w:pPr>
      <w:proofErr w:type="gramStart"/>
      <w:r w:rsidRPr="0061165A">
        <w:rPr>
          <w:sz w:val="24"/>
          <w:szCs w:val="24"/>
        </w:rPr>
        <w:t xml:space="preserve">лиц в размере 235 165 366,13 руб., при плановых назначениях  216 623 000,00 руб. Процент исполнения годовых плановых назначений по данному налогу составил 108,6%. Поступления к уровню 2022 по данному  налогу возросли  на  55 704 602,39 руб. Данное увеличение поступлений сложилось за счет увеличения  для бюджета муниципального района дополнительного норматива отчислений на 2 </w:t>
      </w:r>
      <w:proofErr w:type="spellStart"/>
      <w:r w:rsidRPr="0061165A">
        <w:rPr>
          <w:sz w:val="24"/>
          <w:szCs w:val="24"/>
        </w:rPr>
        <w:t>п.п</w:t>
      </w:r>
      <w:proofErr w:type="spellEnd"/>
      <w:r w:rsidRPr="0061165A">
        <w:rPr>
          <w:sz w:val="24"/>
          <w:szCs w:val="24"/>
        </w:rPr>
        <w:t>. от НДФЛ,  также  и за</w:t>
      </w:r>
      <w:proofErr w:type="gramEnd"/>
      <w:r w:rsidRPr="0061165A">
        <w:rPr>
          <w:sz w:val="24"/>
          <w:szCs w:val="24"/>
        </w:rPr>
        <w:t xml:space="preserve"> счет  роста фонда оплаты труда по предприятиям района в отчетном году (АО «</w:t>
      </w:r>
      <w:proofErr w:type="spellStart"/>
      <w:r w:rsidRPr="0061165A">
        <w:rPr>
          <w:sz w:val="24"/>
          <w:szCs w:val="24"/>
        </w:rPr>
        <w:t>Транснефть</w:t>
      </w:r>
      <w:proofErr w:type="spellEnd"/>
      <w:r w:rsidRPr="0061165A">
        <w:rPr>
          <w:sz w:val="24"/>
          <w:szCs w:val="24"/>
        </w:rPr>
        <w:t xml:space="preserve"> </w:t>
      </w:r>
      <w:proofErr w:type="gramStart"/>
      <w:r w:rsidRPr="0061165A">
        <w:rPr>
          <w:sz w:val="24"/>
          <w:szCs w:val="24"/>
        </w:rPr>
        <w:t>–Д</w:t>
      </w:r>
      <w:proofErr w:type="gramEnd"/>
      <w:r w:rsidRPr="0061165A">
        <w:rPr>
          <w:sz w:val="24"/>
          <w:szCs w:val="24"/>
        </w:rPr>
        <w:t>ружба», МО МВД РФ «</w:t>
      </w:r>
      <w:proofErr w:type="spellStart"/>
      <w:r w:rsidRPr="0061165A">
        <w:rPr>
          <w:sz w:val="24"/>
          <w:szCs w:val="24"/>
        </w:rPr>
        <w:t>Унечский</w:t>
      </w:r>
      <w:proofErr w:type="spellEnd"/>
      <w:r w:rsidRPr="0061165A">
        <w:rPr>
          <w:sz w:val="24"/>
          <w:szCs w:val="24"/>
        </w:rPr>
        <w:t>», ОАО «РЖД», ООО «НПТ», АО «Тонус»).</w:t>
      </w:r>
      <w:r w:rsidRPr="0061165A">
        <w:rPr>
          <w:b/>
          <w:sz w:val="24"/>
          <w:szCs w:val="24"/>
        </w:rPr>
        <w:t xml:space="preserve"> </w:t>
      </w:r>
    </w:p>
    <w:p w:rsidR="00C22F29" w:rsidRPr="0061165A" w:rsidRDefault="00C22F29" w:rsidP="00C22F29">
      <w:pPr>
        <w:pStyle w:val="3"/>
        <w:spacing w:line="276" w:lineRule="auto"/>
        <w:rPr>
          <w:sz w:val="24"/>
          <w:szCs w:val="24"/>
        </w:rPr>
      </w:pPr>
      <w:r w:rsidRPr="0061165A">
        <w:rPr>
          <w:sz w:val="24"/>
          <w:szCs w:val="24"/>
        </w:rPr>
        <w:t xml:space="preserve">Акцизов по подакцизным товарам (продукции) производимым на территории Российской Федерации зачислено в сумме 17 701 323,78 руб. План на 2023 год –17 163 000,00 руб. Плановые назначения  исполнены на 103,1%. К уровню 2022 года возросли  поступления  на 1 961 574,97 руб., в связи с ростом налоговых ставок акцизов на нефтепродукты. </w:t>
      </w:r>
    </w:p>
    <w:p w:rsidR="00575807" w:rsidRDefault="00C22F29" w:rsidP="00C22F29">
      <w:pPr>
        <w:autoSpaceDE w:val="0"/>
        <w:autoSpaceDN w:val="0"/>
        <w:adjustRightInd w:val="0"/>
        <w:ind w:firstLine="709"/>
        <w:jc w:val="both"/>
      </w:pPr>
      <w:r w:rsidRPr="0061165A">
        <w:t>По единому налогу на вмененный доход  для отдельных видов деятельности поступления</w:t>
      </w:r>
    </w:p>
    <w:p w:rsidR="00575807" w:rsidRDefault="00575807" w:rsidP="00575807">
      <w:pPr>
        <w:autoSpaceDE w:val="0"/>
        <w:autoSpaceDN w:val="0"/>
        <w:adjustRightInd w:val="0"/>
        <w:jc w:val="both"/>
      </w:pPr>
      <w:r>
        <w:t xml:space="preserve">  </w:t>
      </w:r>
      <w:r w:rsidR="00C22F29" w:rsidRPr="0061165A">
        <w:t xml:space="preserve"> </w:t>
      </w:r>
      <w:r>
        <w:t xml:space="preserve">  </w:t>
      </w:r>
      <w:r w:rsidR="00C22F29" w:rsidRPr="0061165A">
        <w:t xml:space="preserve">составили  (-101 425,74 руб.). К уровню 2022 года поступления  арифметически возросли  </w:t>
      </w:r>
      <w:proofErr w:type="gramStart"/>
      <w:r w:rsidR="00C22F29" w:rsidRPr="0061165A">
        <w:t>на</w:t>
      </w:r>
      <w:proofErr w:type="gramEnd"/>
    </w:p>
    <w:p w:rsidR="00575807" w:rsidRDefault="00575807" w:rsidP="00575807">
      <w:pPr>
        <w:autoSpaceDE w:val="0"/>
        <w:autoSpaceDN w:val="0"/>
        <w:adjustRightInd w:val="0"/>
        <w:jc w:val="both"/>
      </w:pPr>
      <w:r>
        <w:t xml:space="preserve">     </w:t>
      </w:r>
      <w:r w:rsidR="00C22F29" w:rsidRPr="0061165A">
        <w:t>75 939,54 руб.  При плановых назначениях  (-103 000,00 руб.), исполнение годовых плановых</w:t>
      </w:r>
    </w:p>
    <w:p w:rsidR="00C22F29" w:rsidRPr="0061165A" w:rsidRDefault="00575807" w:rsidP="00575807">
      <w:pPr>
        <w:autoSpaceDE w:val="0"/>
        <w:autoSpaceDN w:val="0"/>
        <w:adjustRightInd w:val="0"/>
        <w:jc w:val="both"/>
        <w:rPr>
          <w:i/>
          <w:color w:val="000000"/>
        </w:rPr>
      </w:pPr>
      <w:r>
        <w:t xml:space="preserve">     </w:t>
      </w:r>
      <w:r w:rsidR="00C22F29" w:rsidRPr="0061165A">
        <w:t>назначений по данному налогу составило 98,5%.</w:t>
      </w:r>
    </w:p>
    <w:p w:rsidR="00C22F29" w:rsidRPr="0061165A" w:rsidRDefault="00C22F29" w:rsidP="00575807">
      <w:pPr>
        <w:pStyle w:val="3"/>
        <w:spacing w:after="0" w:line="276" w:lineRule="auto"/>
        <w:ind w:firstLine="425"/>
        <w:rPr>
          <w:sz w:val="24"/>
          <w:szCs w:val="24"/>
        </w:rPr>
      </w:pPr>
      <w:r w:rsidRPr="0061165A">
        <w:rPr>
          <w:sz w:val="24"/>
          <w:szCs w:val="24"/>
        </w:rPr>
        <w:t xml:space="preserve">Единого  сельскохозяйственного налога поступило 993 496,91 руб. Годовые плановые назначения 972 000,00 руб.,  исполнение на 102,2%.  К уровню 2022 года снизились  поступления на 12 693,33 руб., в связи со снижением  доходов по  </w:t>
      </w:r>
      <w:proofErr w:type="spellStart"/>
      <w:r w:rsidRPr="0061165A">
        <w:rPr>
          <w:sz w:val="24"/>
          <w:szCs w:val="24"/>
        </w:rPr>
        <w:t>ТнВ</w:t>
      </w:r>
      <w:proofErr w:type="spellEnd"/>
      <w:r w:rsidRPr="0061165A">
        <w:rPr>
          <w:sz w:val="24"/>
          <w:szCs w:val="24"/>
        </w:rPr>
        <w:t xml:space="preserve"> "Успех" </w:t>
      </w:r>
      <w:proofErr w:type="gramStart"/>
      <w:r w:rsidRPr="0061165A">
        <w:rPr>
          <w:sz w:val="24"/>
          <w:szCs w:val="24"/>
        </w:rPr>
        <w:t>и ООО</w:t>
      </w:r>
      <w:proofErr w:type="gramEnd"/>
      <w:r w:rsidRPr="0061165A">
        <w:rPr>
          <w:sz w:val="24"/>
          <w:szCs w:val="24"/>
        </w:rPr>
        <w:t xml:space="preserve"> "ССХП Женьшень".</w:t>
      </w:r>
    </w:p>
    <w:p w:rsidR="00C22F29" w:rsidRPr="0061165A" w:rsidRDefault="00C22F29" w:rsidP="00C22F29">
      <w:pPr>
        <w:pStyle w:val="2"/>
        <w:spacing w:after="0" w:line="276" w:lineRule="auto"/>
        <w:ind w:left="0"/>
        <w:jc w:val="both"/>
      </w:pPr>
      <w:r w:rsidRPr="0061165A">
        <w:rPr>
          <w:i/>
        </w:rPr>
        <w:tab/>
      </w:r>
      <w:proofErr w:type="gramStart"/>
      <w:r w:rsidRPr="0061165A">
        <w:t xml:space="preserve">Налога, взимаемого в связи с применением патентной системы налогообложения, зачисляемого в бюджеты муниципальных районов,  поступило  в объеме 2 100 164,88 руб., при плановых назначениях 2 300 000,00 руб. Процент исполнения плана составил 91,3%. К уровню 2022 года поступления снизились на 8 150 410,82 руб.,  что связано с переносом срока уплаты </w:t>
      </w:r>
      <w:r w:rsidRPr="0061165A">
        <w:lastRenderedPageBreak/>
        <w:t>налога  с 2023 года на 2024 год, а так же</w:t>
      </w:r>
      <w:proofErr w:type="gramEnd"/>
      <w:r w:rsidRPr="0061165A">
        <w:t xml:space="preserve">, переходом ряда индивидуальных предпринимателей на другую систему налогообложения. </w:t>
      </w:r>
    </w:p>
    <w:p w:rsidR="00C22F29" w:rsidRPr="0061165A" w:rsidRDefault="00C22F29" w:rsidP="00C22F29">
      <w:pPr>
        <w:pStyle w:val="2"/>
        <w:spacing w:after="0" w:line="276" w:lineRule="auto"/>
        <w:ind w:left="0"/>
        <w:jc w:val="both"/>
      </w:pPr>
      <w:r w:rsidRPr="0061165A">
        <w:rPr>
          <w:i/>
        </w:rPr>
        <w:t xml:space="preserve"> </w:t>
      </w:r>
      <w:r w:rsidRPr="0061165A">
        <w:rPr>
          <w:i/>
        </w:rPr>
        <w:tab/>
      </w:r>
      <w:r w:rsidRPr="0061165A">
        <w:t xml:space="preserve">Государственной пошлины поступило в бюджет муниципального  района в сумме 3 159 104,72  руб. Исполнены бюджетные  назначения  по государственной пошлине на 102,7%. К уровню 2022 года  возросли поступления на 550 651,95 руб., в связи с  увеличением количества обращений  юридических лиц и граждан за юридически значимыми действиями. </w:t>
      </w:r>
    </w:p>
    <w:p w:rsidR="00C22F29" w:rsidRPr="0061165A" w:rsidRDefault="00C22F29" w:rsidP="00C22F29">
      <w:pPr>
        <w:pStyle w:val="2"/>
        <w:spacing w:after="0" w:line="276" w:lineRule="auto"/>
        <w:ind w:left="0"/>
        <w:jc w:val="both"/>
      </w:pPr>
      <w:r w:rsidRPr="0061165A">
        <w:rPr>
          <w:i/>
        </w:rPr>
        <w:tab/>
      </w:r>
      <w:proofErr w:type="gramStart"/>
      <w:r w:rsidRPr="0061165A">
        <w:t xml:space="preserve">Доходов от аренды земли зачислено в  бюджет района в общей сумме  7 044 227,03 руб.,  при плановых назначениях 6 857 000,00 руб.  План исполнен на 102,7%.  Рост   к уровню предыдущего года составил  2 207 110,92 руб., основной причиной роста поступлений является  </w:t>
      </w:r>
      <w:proofErr w:type="spellStart"/>
      <w:r w:rsidRPr="0061165A">
        <w:t>проплата</w:t>
      </w:r>
      <w:proofErr w:type="spellEnd"/>
      <w:r w:rsidRPr="0061165A">
        <w:t xml:space="preserve"> недоимки прошлых лет ООО «УЗТМ», ООО «</w:t>
      </w:r>
      <w:proofErr w:type="spellStart"/>
      <w:r w:rsidRPr="0061165A">
        <w:t>Меленский</w:t>
      </w:r>
      <w:proofErr w:type="spellEnd"/>
      <w:r w:rsidRPr="0061165A">
        <w:t xml:space="preserve"> картофель» и ФХ Богомаз.</w:t>
      </w:r>
      <w:proofErr w:type="gramEnd"/>
    </w:p>
    <w:p w:rsidR="00C22F29" w:rsidRPr="0061165A" w:rsidRDefault="00C22F29" w:rsidP="00C22F29">
      <w:pPr>
        <w:ind w:firstLine="709"/>
        <w:jc w:val="both"/>
        <w:rPr>
          <w:bCs/>
        </w:rPr>
      </w:pPr>
      <w:proofErr w:type="gramStart"/>
      <w:r w:rsidRPr="0061165A">
        <w:t>Доходов от сдачи в аренду муниципального имущества получено  в  размере  2 952 395,93 руб.  Плановые назначения на 2023 год составили  2 746 000,00 руб., они исполнены на 107,5%. К уровню 2022 года поступило доходов  меньше на 745 120,29 руб., в связи с</w:t>
      </w:r>
      <w:r w:rsidRPr="0061165A">
        <w:rPr>
          <w:bCs/>
        </w:rPr>
        <w:t xml:space="preserve">   </w:t>
      </w:r>
      <w:r w:rsidRPr="0061165A">
        <w:t>передачей в собственность субъекта Российской Федерации объектов инфраструктуры по газоснабжению и расторжением договоров аренды с арендаторами в связи</w:t>
      </w:r>
      <w:proofErr w:type="gramEnd"/>
      <w:r w:rsidRPr="0061165A">
        <w:t xml:space="preserve"> с выкупом арендуемых помещений. </w:t>
      </w:r>
    </w:p>
    <w:p w:rsidR="00C22F29" w:rsidRPr="0061165A" w:rsidRDefault="00C22F29" w:rsidP="00C22F29">
      <w:pPr>
        <w:pStyle w:val="a5"/>
        <w:spacing w:line="276" w:lineRule="auto"/>
        <w:ind w:firstLine="720"/>
        <w:rPr>
          <w:bCs/>
          <w:sz w:val="24"/>
          <w:szCs w:val="24"/>
        </w:rPr>
      </w:pPr>
      <w:r w:rsidRPr="0061165A">
        <w:rPr>
          <w:bCs/>
          <w:sz w:val="24"/>
          <w:szCs w:val="24"/>
        </w:rPr>
        <w:t xml:space="preserve">Доходов от перечисления части прибыли, остающейся после уплаты  налогов и иных обязательных платежей муниципальных унитарных предприятий, зачислено 54 024,71 руб. (при плане 54 000,00 руб.). Исполнены плановые назначения на 100,0%. </w:t>
      </w:r>
      <w:r w:rsidRPr="0061165A">
        <w:rPr>
          <w:sz w:val="24"/>
          <w:szCs w:val="24"/>
        </w:rPr>
        <w:t xml:space="preserve">К уровню 2022 года  поступления снизились на 107 797,29 руб.  </w:t>
      </w:r>
      <w:r w:rsidRPr="0061165A">
        <w:rPr>
          <w:bCs/>
          <w:sz w:val="24"/>
          <w:szCs w:val="24"/>
        </w:rPr>
        <w:t xml:space="preserve">Данные доходы  поступили от Унечского МУПЖКО, у которого по результатам </w:t>
      </w:r>
      <w:proofErr w:type="gramStart"/>
      <w:r w:rsidRPr="0061165A">
        <w:rPr>
          <w:bCs/>
          <w:sz w:val="24"/>
          <w:szCs w:val="24"/>
        </w:rPr>
        <w:t>финансов-хозяйственной</w:t>
      </w:r>
      <w:proofErr w:type="gramEnd"/>
      <w:r w:rsidRPr="0061165A">
        <w:rPr>
          <w:bCs/>
          <w:sz w:val="24"/>
          <w:szCs w:val="24"/>
        </w:rPr>
        <w:t xml:space="preserve"> деятельности за 2022 год сложилась прибыль ниже запланированной.</w:t>
      </w:r>
    </w:p>
    <w:p w:rsidR="00C22F29" w:rsidRPr="0061165A" w:rsidRDefault="00C22F29" w:rsidP="00C22F29">
      <w:pPr>
        <w:pStyle w:val="2"/>
        <w:spacing w:after="0" w:line="276" w:lineRule="auto"/>
        <w:ind w:left="0"/>
        <w:jc w:val="both"/>
      </w:pPr>
      <w:r w:rsidRPr="0061165A">
        <w:rPr>
          <w:i/>
        </w:rPr>
        <w:tab/>
      </w:r>
      <w:r w:rsidRPr="0061165A">
        <w:t xml:space="preserve">В бюджет района  зачислено в виде  «Прочих поступлений от использования имущества» 143 325,26 руб., назначения исполнены на 105,4%. Данные поступления являются платой за наем жилых помещений в муниципальном жилом фонде.  К уровню 2022 года  поступления снизились   на 22 337,23 руб.,  в связи с </w:t>
      </w:r>
      <w:proofErr w:type="spellStart"/>
      <w:r w:rsidRPr="0061165A">
        <w:t>проплатой</w:t>
      </w:r>
      <w:proofErr w:type="spellEnd"/>
      <w:r w:rsidRPr="0061165A">
        <w:t xml:space="preserve"> в 2022 году, по результатам претензионной работы,  задолженности по плате за наем жилья.</w:t>
      </w:r>
    </w:p>
    <w:p w:rsidR="00C22F29" w:rsidRPr="0061165A" w:rsidRDefault="00C22F29" w:rsidP="00C22F29">
      <w:pPr>
        <w:pStyle w:val="2"/>
        <w:spacing w:after="0" w:line="276" w:lineRule="auto"/>
        <w:ind w:left="0"/>
        <w:jc w:val="both"/>
      </w:pPr>
      <w:r w:rsidRPr="0061165A">
        <w:rPr>
          <w:i/>
        </w:rPr>
        <w:tab/>
      </w:r>
      <w:proofErr w:type="gramStart"/>
      <w:r w:rsidRPr="0061165A">
        <w:t>Платы за негативное воздействие на окружающую среду зачислено в бюджет муниципального района 360 813,19 руб. при плане 357 000,00 руб. Плановые назначения исполнены на 101,1%. К уровню 2022 года  поступления возросли на  144 955,07 руб., в связи с увеличением поступлений от предприятий района по плате за сбросы  загрязняющих веществ в водные объекты.</w:t>
      </w:r>
      <w:proofErr w:type="gramEnd"/>
    </w:p>
    <w:p w:rsidR="00C22F29" w:rsidRPr="0061165A" w:rsidRDefault="00C22F29" w:rsidP="00C22F29">
      <w:pPr>
        <w:jc w:val="both"/>
      </w:pPr>
      <w:r w:rsidRPr="0061165A">
        <w:rPr>
          <w:i/>
        </w:rPr>
        <w:tab/>
      </w:r>
      <w:proofErr w:type="gramStart"/>
      <w:r w:rsidRPr="0061165A">
        <w:t xml:space="preserve">По доходам от оказания платных услуг (работ) и компенсации затрат бюджетов поступления сложились в размере 368 732,92 руб. Плановые назначения составили 27 000,00 руб. Процент исполнения  назначений свыше 100%. По данному  КБК зачислены доходы в виде </w:t>
      </w:r>
      <w:r w:rsidRPr="0061165A">
        <w:rPr>
          <w:color w:val="000000"/>
        </w:rPr>
        <w:t>возврата дебиторской задолженности прошлых лет и  в виде возмещения расходов от подрядчика ООО «Респект плюс».</w:t>
      </w:r>
      <w:proofErr w:type="gramEnd"/>
      <w:r w:rsidRPr="0061165A">
        <w:rPr>
          <w:color w:val="000000"/>
        </w:rPr>
        <w:t xml:space="preserve"> Данные поступления носят разовый характер</w:t>
      </w:r>
      <w:r w:rsidRPr="0061165A">
        <w:t>, к уровню 2022 года они  возросли на  342 612,92 руб.</w:t>
      </w:r>
    </w:p>
    <w:p w:rsidR="00C22F29" w:rsidRPr="0061165A" w:rsidRDefault="00C22F29" w:rsidP="00C22F29">
      <w:pPr>
        <w:pStyle w:val="2"/>
        <w:spacing w:after="0" w:line="276" w:lineRule="auto"/>
        <w:ind w:left="0"/>
        <w:jc w:val="both"/>
      </w:pPr>
      <w:r w:rsidRPr="0061165A">
        <w:rPr>
          <w:i/>
        </w:rPr>
        <w:tab/>
      </w:r>
      <w:r w:rsidRPr="0061165A">
        <w:t xml:space="preserve">Поступило за 2023 год в бюджет района доходов от продажи материальных и нематериальных активов на общую сумму 12 681 503,96 руб., в том числе: </w:t>
      </w:r>
    </w:p>
    <w:p w:rsidR="00C22F29" w:rsidRPr="0061165A" w:rsidRDefault="00C22F29" w:rsidP="00C22F29">
      <w:pPr>
        <w:numPr>
          <w:ilvl w:val="0"/>
          <w:numId w:val="10"/>
        </w:numPr>
        <w:tabs>
          <w:tab w:val="num" w:pos="0"/>
        </w:tabs>
        <w:spacing w:line="276" w:lineRule="auto"/>
        <w:ind w:left="0" w:firstLine="357"/>
        <w:jc w:val="both"/>
      </w:pPr>
      <w:r w:rsidRPr="0061165A">
        <w:t xml:space="preserve">доходов от реализации иного имущества, находящегося в собственности  муниципальных районов –2 718 409,09 руб., при плане 2 787  000,00 руб., исполнение  97,5%; </w:t>
      </w:r>
    </w:p>
    <w:p w:rsidR="00C22F29" w:rsidRPr="0061165A" w:rsidRDefault="00C22F29" w:rsidP="00C22F29">
      <w:pPr>
        <w:numPr>
          <w:ilvl w:val="0"/>
          <w:numId w:val="10"/>
        </w:numPr>
        <w:tabs>
          <w:tab w:val="num" w:pos="0"/>
        </w:tabs>
        <w:spacing w:line="276" w:lineRule="auto"/>
        <w:ind w:left="0" w:firstLine="357"/>
        <w:jc w:val="both"/>
      </w:pPr>
      <w:r w:rsidRPr="0061165A">
        <w:t>доходов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–9 583 281,43 руб., при плане 9 580 000,0 руб., исполнение  100,0%;</w:t>
      </w:r>
    </w:p>
    <w:p w:rsidR="00C22F29" w:rsidRPr="0061165A" w:rsidRDefault="00C22F29" w:rsidP="00C22F29">
      <w:pPr>
        <w:numPr>
          <w:ilvl w:val="0"/>
          <w:numId w:val="10"/>
        </w:numPr>
        <w:tabs>
          <w:tab w:val="num" w:pos="0"/>
        </w:tabs>
        <w:spacing w:line="276" w:lineRule="auto"/>
        <w:ind w:left="0" w:firstLine="357"/>
        <w:jc w:val="both"/>
      </w:pPr>
      <w:r w:rsidRPr="0061165A">
        <w:t xml:space="preserve">доходов от продажи земельных участков, государственная собственность на которые  не разграничена и которые расположены в границах городских поселений –193 730,24 руб., при плане 188  000,0 руб., исполнение  103,0%;  </w:t>
      </w:r>
    </w:p>
    <w:p w:rsidR="00C22F29" w:rsidRPr="0061165A" w:rsidRDefault="00C22F29" w:rsidP="00C22F29">
      <w:pPr>
        <w:numPr>
          <w:ilvl w:val="0"/>
          <w:numId w:val="10"/>
        </w:numPr>
        <w:tabs>
          <w:tab w:val="clear" w:pos="644"/>
          <w:tab w:val="num" w:pos="0"/>
          <w:tab w:val="num" w:pos="502"/>
        </w:tabs>
        <w:spacing w:line="276" w:lineRule="auto"/>
        <w:ind w:left="0" w:firstLine="360"/>
        <w:jc w:val="both"/>
      </w:pPr>
      <w:r w:rsidRPr="0061165A">
        <w:lastRenderedPageBreak/>
        <w:t>доходов от продажи земельных участков, находящихся в собственности муниципальных районов - 4 920,00 руб., при плане 6 000,00 руб., исполнение  82,0%;</w:t>
      </w:r>
    </w:p>
    <w:p w:rsidR="00C22F29" w:rsidRPr="0061165A" w:rsidRDefault="00C22F29" w:rsidP="00C22F29">
      <w:pPr>
        <w:numPr>
          <w:ilvl w:val="0"/>
          <w:numId w:val="10"/>
        </w:numPr>
        <w:tabs>
          <w:tab w:val="num" w:pos="0"/>
        </w:tabs>
        <w:spacing w:line="276" w:lineRule="auto"/>
        <w:ind w:left="0" w:firstLine="357"/>
        <w:jc w:val="both"/>
      </w:pPr>
      <w:r w:rsidRPr="0061165A">
        <w:t xml:space="preserve">платы за </w:t>
      </w:r>
      <w:r w:rsidRPr="0061165A">
        <w:rPr>
          <w:bCs/>
        </w:rPr>
        <w:t xml:space="preserve">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 –  40 156,19 руб., при плане 45 000,00 руб., </w:t>
      </w:r>
      <w:r w:rsidRPr="0061165A">
        <w:t>исполнение  89,2%;</w:t>
      </w:r>
    </w:p>
    <w:p w:rsidR="00C22F29" w:rsidRPr="0061165A" w:rsidRDefault="00C22F29" w:rsidP="00C22F29">
      <w:pPr>
        <w:numPr>
          <w:ilvl w:val="0"/>
          <w:numId w:val="10"/>
        </w:numPr>
        <w:tabs>
          <w:tab w:val="num" w:pos="0"/>
        </w:tabs>
        <w:spacing w:line="276" w:lineRule="auto"/>
        <w:ind w:left="0" w:firstLine="357"/>
        <w:jc w:val="both"/>
      </w:pPr>
      <w:r w:rsidRPr="0061165A">
        <w:t xml:space="preserve">платы за </w:t>
      </w:r>
      <w:r w:rsidRPr="0061165A">
        <w:rPr>
          <w:bCs/>
        </w:rPr>
        <w:t xml:space="preserve">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 –  141 007,01 руб., при плане 141 000,0 руб., </w:t>
      </w:r>
      <w:r w:rsidRPr="0061165A">
        <w:t>исполнение  100,0%.</w:t>
      </w:r>
    </w:p>
    <w:p w:rsidR="00C22F29" w:rsidRPr="0061165A" w:rsidRDefault="00C22F29" w:rsidP="00C22F29">
      <w:pPr>
        <w:jc w:val="both"/>
      </w:pPr>
      <w:r w:rsidRPr="0061165A">
        <w:rPr>
          <w:i/>
        </w:rPr>
        <w:tab/>
      </w:r>
      <w:r w:rsidRPr="0061165A">
        <w:t>Относительно 2022 года доходов от реализации получено меньше на 8 847 099,17 руб., так как за отчетный год реализовано земельных участков, принадлежащих  к категории земель сельскохозяйственного назначения меньше чем в предыдущем году.</w:t>
      </w:r>
    </w:p>
    <w:p w:rsidR="00C22F29" w:rsidRPr="0061165A" w:rsidRDefault="00C22F29" w:rsidP="00C22F29">
      <w:pPr>
        <w:ind w:firstLine="708"/>
        <w:jc w:val="both"/>
      </w:pPr>
      <w:proofErr w:type="gramStart"/>
      <w:r w:rsidRPr="0061165A">
        <w:t xml:space="preserve">В 2023 году в бюджет муниципального района зачислены платежи, взимаемые органами местного самоуправления (организациями) муниципальных районов за выполнение определенных функций в размере 201 691,24 руб., при плане 211 000,00 руб. </w:t>
      </w:r>
      <w:r w:rsidRPr="0061165A">
        <w:rPr>
          <w:color w:val="000000"/>
        </w:rPr>
        <w:t xml:space="preserve"> </w:t>
      </w:r>
      <w:r w:rsidRPr="0061165A">
        <w:t xml:space="preserve">Плановые назначения исполнены на 95,6%, не выполнен план на 9 308,76 руб.  К уровню  2022 года поступления уменьшились на 40 018,70 руб., что связано с сокращением числа обращений </w:t>
      </w:r>
      <w:r w:rsidRPr="0061165A">
        <w:rPr>
          <w:color w:val="000000"/>
        </w:rPr>
        <w:t>юридических лиц</w:t>
      </w:r>
      <w:proofErr w:type="gramEnd"/>
      <w:r w:rsidRPr="0061165A">
        <w:rPr>
          <w:color w:val="000000"/>
        </w:rPr>
        <w:t>, за разрешениями на предоставление земельных участков для использования по разовым договорам.</w:t>
      </w:r>
      <w:r w:rsidRPr="0061165A">
        <w:t xml:space="preserve">  </w:t>
      </w:r>
    </w:p>
    <w:p w:rsidR="00C22F29" w:rsidRPr="0061165A" w:rsidRDefault="00C22F29" w:rsidP="00C35642">
      <w:pPr>
        <w:pStyle w:val="3"/>
        <w:spacing w:after="0"/>
        <w:ind w:left="708" w:firstLine="425"/>
        <w:rPr>
          <w:sz w:val="24"/>
          <w:szCs w:val="24"/>
        </w:rPr>
      </w:pPr>
      <w:r w:rsidRPr="0061165A">
        <w:rPr>
          <w:sz w:val="24"/>
          <w:szCs w:val="24"/>
        </w:rPr>
        <w:t xml:space="preserve">В бюджет муниципального района поступило штрафов в размере </w:t>
      </w:r>
    </w:p>
    <w:p w:rsidR="00C22F29" w:rsidRPr="0061165A" w:rsidRDefault="00C22F29" w:rsidP="00C22F29">
      <w:pPr>
        <w:pStyle w:val="3"/>
        <w:spacing w:line="276" w:lineRule="auto"/>
        <w:rPr>
          <w:sz w:val="24"/>
          <w:szCs w:val="24"/>
        </w:rPr>
      </w:pPr>
      <w:proofErr w:type="gramStart"/>
      <w:r w:rsidRPr="0061165A">
        <w:rPr>
          <w:sz w:val="24"/>
          <w:szCs w:val="24"/>
        </w:rPr>
        <w:t xml:space="preserve">1 310 189,60 руб. План  на 2022 год –1 267 000,00 руб. Исполнены плановые назначения  на 103,4%. К уровню 2022 года снизились поступления штрафов на 247 569,35 руб., снижение сложилось по административным штрафам, установленным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и </w:t>
      </w:r>
      <w:r w:rsidRPr="0061165A">
        <w:rPr>
          <w:color w:val="000000"/>
          <w:sz w:val="24"/>
          <w:szCs w:val="24"/>
        </w:rPr>
        <w:t>за административные правонарушения в области производства и</w:t>
      </w:r>
      <w:proofErr w:type="gramEnd"/>
      <w:r w:rsidRPr="0061165A">
        <w:rPr>
          <w:color w:val="000000"/>
          <w:sz w:val="24"/>
          <w:szCs w:val="24"/>
        </w:rPr>
        <w:t xml:space="preserve">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p w:rsidR="00C22F29" w:rsidRPr="0061165A" w:rsidRDefault="00C22F29" w:rsidP="00C22F29">
      <w:pPr>
        <w:pStyle w:val="3"/>
        <w:spacing w:line="276" w:lineRule="auto"/>
        <w:ind w:firstLine="709"/>
        <w:rPr>
          <w:sz w:val="24"/>
          <w:szCs w:val="24"/>
        </w:rPr>
      </w:pPr>
      <w:r w:rsidRPr="0061165A">
        <w:rPr>
          <w:sz w:val="24"/>
          <w:szCs w:val="24"/>
        </w:rPr>
        <w:t xml:space="preserve">В виде инициативных платежей поступления составили 149 795,10  руб.,  при плане 150 000,00 руб. </w:t>
      </w:r>
      <w:r w:rsidRPr="0061165A">
        <w:rPr>
          <w:color w:val="000000"/>
          <w:sz w:val="24"/>
          <w:szCs w:val="24"/>
        </w:rPr>
        <w:t xml:space="preserve"> </w:t>
      </w:r>
      <w:r w:rsidRPr="0061165A">
        <w:rPr>
          <w:sz w:val="24"/>
          <w:szCs w:val="24"/>
        </w:rPr>
        <w:t>Плановые назначения исполнены на 99,9%. В сравнении с 2022 годом поступления возросли на 170 619,10 руб., в связи со сложившимся отрицательным значением в предыдущем году (из-за возврата неиспользованных инициативных платежей граждан).</w:t>
      </w:r>
    </w:p>
    <w:p w:rsidR="00C22F29" w:rsidRPr="0061165A" w:rsidRDefault="00C22F29" w:rsidP="00C22F29">
      <w:pPr>
        <w:ind w:firstLine="709"/>
        <w:jc w:val="both"/>
      </w:pPr>
      <w:r w:rsidRPr="0061165A">
        <w:t>К соответствующему периоду 2022 года поступления налоговых и неналоговых доходов возросли на</w:t>
      </w:r>
      <w:r w:rsidRPr="0061165A">
        <w:rPr>
          <w:bCs/>
        </w:rPr>
        <w:t xml:space="preserve"> общую сумму </w:t>
      </w:r>
      <w:r w:rsidRPr="0061165A">
        <w:t> 42 948 085,72 руб.</w:t>
      </w:r>
    </w:p>
    <w:p w:rsidR="00C22F29" w:rsidRPr="0061165A" w:rsidRDefault="00C22F29" w:rsidP="00C22F29">
      <w:pPr>
        <w:pStyle w:val="a8"/>
        <w:spacing w:line="276" w:lineRule="auto"/>
        <w:ind w:firstLine="708"/>
        <w:jc w:val="both"/>
      </w:pPr>
      <w:r w:rsidRPr="0061165A">
        <w:t>Рост поступлений сложился по следующим доходным источникам:</w:t>
      </w:r>
    </w:p>
    <w:p w:rsidR="00C22F29" w:rsidRPr="0061165A" w:rsidRDefault="00C22F29" w:rsidP="00C22F29">
      <w:pPr>
        <w:pStyle w:val="a8"/>
        <w:spacing w:line="276" w:lineRule="auto"/>
        <w:ind w:firstLine="708"/>
        <w:jc w:val="both"/>
      </w:pPr>
      <w:r w:rsidRPr="0061165A">
        <w:t>-налогу на доходы физических лиц  на 55 704 602,39 руб.;</w:t>
      </w:r>
    </w:p>
    <w:p w:rsidR="00C22F29" w:rsidRPr="0061165A" w:rsidRDefault="00C22F29" w:rsidP="00C22F29">
      <w:pPr>
        <w:pStyle w:val="a8"/>
        <w:spacing w:line="276" w:lineRule="auto"/>
        <w:ind w:firstLine="709"/>
        <w:jc w:val="both"/>
      </w:pPr>
      <w:r w:rsidRPr="0061165A">
        <w:t>-акцизам по подакцизным товарам (продукции), производимым на территории Российской Федерации на 1 961 574,97 руб.;</w:t>
      </w:r>
    </w:p>
    <w:p w:rsidR="00C22F29" w:rsidRPr="0061165A" w:rsidRDefault="00C22F29" w:rsidP="00C22F29">
      <w:pPr>
        <w:pStyle w:val="a8"/>
        <w:spacing w:line="276" w:lineRule="auto"/>
        <w:ind w:firstLine="708"/>
        <w:jc w:val="both"/>
      </w:pPr>
      <w:r w:rsidRPr="0061165A">
        <w:t>-единому налогу на вмененный доход на 75 939,54 руб.;</w:t>
      </w:r>
    </w:p>
    <w:p w:rsidR="00C22F29" w:rsidRPr="0061165A" w:rsidRDefault="00C22F29" w:rsidP="00C22F29">
      <w:pPr>
        <w:pStyle w:val="a8"/>
        <w:spacing w:line="276" w:lineRule="auto"/>
        <w:ind w:firstLine="709"/>
        <w:jc w:val="both"/>
      </w:pPr>
      <w:r w:rsidRPr="0061165A">
        <w:t>-государственной пошлине на 550 651,95 руб.;</w:t>
      </w:r>
    </w:p>
    <w:p w:rsidR="00C22F29" w:rsidRPr="0061165A" w:rsidRDefault="00C22F29" w:rsidP="00C22F29">
      <w:pPr>
        <w:pStyle w:val="a8"/>
        <w:spacing w:line="276" w:lineRule="auto"/>
        <w:jc w:val="both"/>
      </w:pPr>
      <w:r w:rsidRPr="0061165A">
        <w:tab/>
        <w:t>-доходам,  полученным в виде  арендной платы за земельные участки на 2 207 110,92 руб.;</w:t>
      </w:r>
    </w:p>
    <w:p w:rsidR="00C22F29" w:rsidRPr="0061165A" w:rsidRDefault="00C22F29" w:rsidP="00C22F29">
      <w:pPr>
        <w:pStyle w:val="a8"/>
        <w:spacing w:line="276" w:lineRule="auto"/>
        <w:jc w:val="both"/>
      </w:pPr>
      <w:r w:rsidRPr="0061165A">
        <w:tab/>
        <w:t>-плате за негативное воздействие на окружающую среду на 144 955,07 руб.;</w:t>
      </w:r>
    </w:p>
    <w:p w:rsidR="00C22F29" w:rsidRPr="0061165A" w:rsidRDefault="00C22F29" w:rsidP="00C22F29">
      <w:pPr>
        <w:pStyle w:val="a8"/>
        <w:spacing w:line="276" w:lineRule="auto"/>
        <w:jc w:val="both"/>
      </w:pPr>
      <w:r w:rsidRPr="0061165A">
        <w:lastRenderedPageBreak/>
        <w:tab/>
        <w:t>-доходам от оказания платных услуг (работ)   и компенсации затрат бюджетов на 342 612,92 руб.;</w:t>
      </w:r>
    </w:p>
    <w:p w:rsidR="00C22F29" w:rsidRPr="0061165A" w:rsidRDefault="00C22F29" w:rsidP="00C22F29">
      <w:pPr>
        <w:pStyle w:val="a8"/>
        <w:spacing w:line="276" w:lineRule="auto"/>
        <w:jc w:val="both"/>
      </w:pPr>
      <w:r w:rsidRPr="0061165A">
        <w:tab/>
        <w:t>-инициативным платежам на 170 619,10 руб.</w:t>
      </w:r>
    </w:p>
    <w:p w:rsidR="00C22F29" w:rsidRPr="0061165A" w:rsidRDefault="00C22F29" w:rsidP="00C22F29">
      <w:pPr>
        <w:pStyle w:val="a8"/>
        <w:spacing w:line="276" w:lineRule="auto"/>
        <w:jc w:val="both"/>
      </w:pPr>
      <w:r w:rsidRPr="0061165A">
        <w:rPr>
          <w:i/>
        </w:rPr>
        <w:tab/>
      </w:r>
      <w:r w:rsidRPr="0061165A">
        <w:t>В тоже время, снижены поступления по таким видам доходов, как:</w:t>
      </w:r>
    </w:p>
    <w:p w:rsidR="00C22F29" w:rsidRPr="0061165A" w:rsidRDefault="00C22F29" w:rsidP="00C22F29">
      <w:pPr>
        <w:pStyle w:val="a8"/>
        <w:spacing w:line="276" w:lineRule="auto"/>
        <w:ind w:firstLine="709"/>
        <w:jc w:val="both"/>
      </w:pPr>
      <w:r w:rsidRPr="0061165A">
        <w:t>-единый сельскохозяйственный налог на 12 693,33 руб.;</w:t>
      </w:r>
    </w:p>
    <w:p w:rsidR="00C22F29" w:rsidRPr="0061165A" w:rsidRDefault="00C22F29" w:rsidP="00C22F29">
      <w:pPr>
        <w:pStyle w:val="a8"/>
        <w:spacing w:line="276" w:lineRule="auto"/>
        <w:jc w:val="both"/>
      </w:pPr>
      <w:r w:rsidRPr="0061165A">
        <w:rPr>
          <w:i/>
        </w:rPr>
        <w:tab/>
      </w:r>
      <w:r w:rsidRPr="0061165A">
        <w:t>-налог, взимаемый в связи с применением патентной системы налогообложения, зачисляемого в бюджеты муниципальных районов  на 8 150 410,82 руб.;</w:t>
      </w:r>
    </w:p>
    <w:p w:rsidR="00C22F29" w:rsidRPr="0061165A" w:rsidRDefault="00C22F29" w:rsidP="00C22F29">
      <w:pPr>
        <w:pStyle w:val="a8"/>
        <w:spacing w:line="276" w:lineRule="auto"/>
        <w:ind w:firstLine="709"/>
        <w:jc w:val="both"/>
      </w:pPr>
      <w:r w:rsidRPr="0061165A">
        <w:t>-доходы  в виде дивидендов по акциям, принадлежащим муниципальным районам на 3 022,96 руб.;</w:t>
      </w:r>
    </w:p>
    <w:p w:rsidR="00C22F29" w:rsidRPr="0061165A" w:rsidRDefault="00C22F29" w:rsidP="00C22F29">
      <w:pPr>
        <w:pStyle w:val="a8"/>
        <w:spacing w:line="276" w:lineRule="auto"/>
        <w:jc w:val="both"/>
      </w:pPr>
      <w:r w:rsidRPr="0061165A">
        <w:rPr>
          <w:i/>
        </w:rPr>
        <w:tab/>
      </w:r>
      <w:r w:rsidRPr="0061165A">
        <w:t>-доходы от сдачи в аренду муниципального имущества на  745 120,29 руб.;</w:t>
      </w:r>
    </w:p>
    <w:p w:rsidR="00C22F29" w:rsidRPr="0061165A" w:rsidRDefault="00C22F29" w:rsidP="00C22F29">
      <w:pPr>
        <w:pStyle w:val="a8"/>
        <w:spacing w:line="276" w:lineRule="auto"/>
        <w:jc w:val="both"/>
        <w:rPr>
          <w:bCs/>
        </w:rPr>
      </w:pPr>
      <w:r w:rsidRPr="0061165A">
        <w:rPr>
          <w:i/>
        </w:rPr>
        <w:tab/>
      </w:r>
      <w:r w:rsidRPr="0061165A">
        <w:t>-</w:t>
      </w:r>
      <w:r w:rsidRPr="0061165A">
        <w:rPr>
          <w:bCs/>
        </w:rPr>
        <w:t>доходы от перечисления части прибыли, остающейся после уплаты  налогов и иных обязательных платежей муниципальных унитарных предприятий на 107 797,29 руб.;</w:t>
      </w:r>
    </w:p>
    <w:p w:rsidR="00C22F29" w:rsidRPr="0061165A" w:rsidRDefault="00C22F29" w:rsidP="00C22F29">
      <w:pPr>
        <w:pStyle w:val="a8"/>
        <w:spacing w:line="276" w:lineRule="auto"/>
        <w:jc w:val="both"/>
      </w:pPr>
      <w:r w:rsidRPr="0061165A">
        <w:rPr>
          <w:bCs/>
          <w:i/>
        </w:rPr>
        <w:tab/>
      </w:r>
      <w:r w:rsidRPr="0061165A">
        <w:rPr>
          <w:bCs/>
        </w:rPr>
        <w:t>-</w:t>
      </w:r>
      <w:r w:rsidRPr="0061165A">
        <w:t>прочие поступления от использования имущества на 22 337,23 руб.;</w:t>
      </w:r>
    </w:p>
    <w:p w:rsidR="00C22F29" w:rsidRPr="0061165A" w:rsidRDefault="00C22F29" w:rsidP="00C22F29">
      <w:pPr>
        <w:pStyle w:val="a8"/>
        <w:spacing w:line="276" w:lineRule="auto"/>
        <w:jc w:val="both"/>
      </w:pPr>
      <w:r w:rsidRPr="0061165A">
        <w:rPr>
          <w:i/>
        </w:rPr>
        <w:tab/>
        <w:t>-</w:t>
      </w:r>
      <w:r w:rsidRPr="0061165A">
        <w:t>доходы от реализации муниципального имущества и земельных участков  на 8 847 099,17 руб.;</w:t>
      </w:r>
    </w:p>
    <w:p w:rsidR="00C22F29" w:rsidRPr="0061165A" w:rsidRDefault="00C22F29" w:rsidP="00C22F29">
      <w:pPr>
        <w:pStyle w:val="a8"/>
        <w:spacing w:line="276" w:lineRule="auto"/>
        <w:jc w:val="both"/>
      </w:pPr>
      <w:r w:rsidRPr="0061165A">
        <w:rPr>
          <w:i/>
        </w:rPr>
        <w:tab/>
      </w:r>
      <w:r w:rsidRPr="0061165A">
        <w:t>-платежи, взимаемые организациями муниципальных районов за выполнение определенных функций на  40 018,70 руб.;</w:t>
      </w:r>
    </w:p>
    <w:p w:rsidR="00C22F29" w:rsidRPr="0061165A" w:rsidRDefault="00C22F29" w:rsidP="00C22F29">
      <w:pPr>
        <w:pStyle w:val="a8"/>
        <w:spacing w:line="276" w:lineRule="auto"/>
        <w:jc w:val="both"/>
      </w:pPr>
      <w:r w:rsidRPr="0061165A">
        <w:rPr>
          <w:i/>
        </w:rPr>
        <w:tab/>
      </w:r>
      <w:r w:rsidRPr="0061165A">
        <w:t>-штрафы на  247 569,35 руб.;</w:t>
      </w:r>
    </w:p>
    <w:p w:rsidR="00C22F29" w:rsidRPr="0061165A" w:rsidRDefault="00C22F29" w:rsidP="00C22F29">
      <w:pPr>
        <w:pStyle w:val="a8"/>
        <w:spacing w:line="276" w:lineRule="auto"/>
        <w:jc w:val="both"/>
      </w:pPr>
      <w:r w:rsidRPr="0061165A">
        <w:rPr>
          <w:i/>
        </w:rPr>
        <w:tab/>
      </w:r>
      <w:r w:rsidRPr="0061165A">
        <w:t>-прочие неналоговые доходы на 33 912,00 руб.</w:t>
      </w:r>
    </w:p>
    <w:p w:rsidR="00C22F29" w:rsidRPr="0061165A" w:rsidRDefault="00C22F29" w:rsidP="00C22F29">
      <w:pPr>
        <w:pStyle w:val="a8"/>
        <w:spacing w:line="276" w:lineRule="auto"/>
        <w:jc w:val="both"/>
      </w:pPr>
      <w:r w:rsidRPr="0061165A">
        <w:rPr>
          <w:i/>
        </w:rPr>
        <w:tab/>
        <w:t xml:space="preserve"> </w:t>
      </w:r>
      <w:r w:rsidRPr="0061165A">
        <w:t xml:space="preserve">Безвозмездные поступления за 2023 год  составили  754 110 524,37 руб. (при плановых назначениях 780 771 539,41 руб.), в том числе поступило в бюджет муниципального района  дотации- 109 347 358,40 руб., субсидии- 189 378 202,61 руб., субвенции- 407 150 267,69 руб., иные межбюджетные трансферты- 49 025 413,34 руб., возврат остатков субсидий, субвенций и иных  межбюджетных трансфертов, имеющих целевое назначение, прошлых лет – (-790 717,67 руб.). </w:t>
      </w:r>
    </w:p>
    <w:p w:rsidR="00C22F29" w:rsidRPr="0061165A" w:rsidRDefault="00C22F29" w:rsidP="00C22F29">
      <w:pPr>
        <w:jc w:val="center"/>
      </w:pPr>
      <w:r w:rsidRPr="0061165A">
        <w:t>Структура безвозмездных поступлений представлена в таблице.</w:t>
      </w:r>
    </w:p>
    <w:p w:rsidR="00C22F29" w:rsidRPr="0061165A" w:rsidRDefault="00C22F29" w:rsidP="00C22F29">
      <w:pPr>
        <w:ind w:left="7788" w:firstLine="708"/>
      </w:pPr>
      <w:r w:rsidRPr="0061165A">
        <w:t>(рублей)</w:t>
      </w:r>
    </w:p>
    <w:tbl>
      <w:tblPr>
        <w:tblStyle w:val="11"/>
        <w:tblW w:w="9982" w:type="dxa"/>
        <w:jc w:val="center"/>
        <w:tblLayout w:type="fixed"/>
        <w:tblLook w:val="04A0" w:firstRow="1" w:lastRow="0" w:firstColumn="1" w:lastColumn="0" w:noHBand="0" w:noVBand="1"/>
      </w:tblPr>
      <w:tblGrid>
        <w:gridCol w:w="2316"/>
        <w:gridCol w:w="1701"/>
        <w:gridCol w:w="1701"/>
        <w:gridCol w:w="1701"/>
        <w:gridCol w:w="923"/>
        <w:gridCol w:w="820"/>
        <w:gridCol w:w="820"/>
      </w:tblGrid>
      <w:tr w:rsidR="00C22F29" w:rsidRPr="00760FE6" w:rsidTr="00A077E2">
        <w:trPr>
          <w:jc w:val="center"/>
        </w:trPr>
        <w:tc>
          <w:tcPr>
            <w:tcW w:w="2316" w:type="dxa"/>
            <w:vAlign w:val="center"/>
          </w:tcPr>
          <w:p w:rsidR="00C22F29" w:rsidRPr="00760FE6" w:rsidRDefault="00C22F29" w:rsidP="00A077E2">
            <w:pPr>
              <w:jc w:val="center"/>
              <w:rPr>
                <w:rFonts w:ascii="Times New Roman" w:hAnsi="Times New Roman" w:cs="Times New Roman"/>
              </w:rPr>
            </w:pPr>
            <w:r w:rsidRPr="00760FE6">
              <w:rPr>
                <w:rFonts w:ascii="Times New Roman" w:hAnsi="Times New Roman" w:cs="Times New Roman"/>
              </w:rPr>
              <w:t>Наименование</w:t>
            </w:r>
          </w:p>
        </w:tc>
        <w:tc>
          <w:tcPr>
            <w:tcW w:w="1701" w:type="dxa"/>
            <w:vAlign w:val="center"/>
          </w:tcPr>
          <w:p w:rsidR="00C22F29" w:rsidRPr="00760FE6" w:rsidRDefault="00C22F29" w:rsidP="00A077E2">
            <w:pPr>
              <w:jc w:val="center"/>
              <w:rPr>
                <w:rFonts w:ascii="Times New Roman" w:hAnsi="Times New Roman" w:cs="Times New Roman"/>
              </w:rPr>
            </w:pPr>
            <w:r w:rsidRPr="00760FE6">
              <w:rPr>
                <w:rFonts w:ascii="Times New Roman" w:hAnsi="Times New Roman" w:cs="Times New Roman"/>
              </w:rPr>
              <w:t>Исполнено за 2022 год</w:t>
            </w:r>
          </w:p>
        </w:tc>
        <w:tc>
          <w:tcPr>
            <w:tcW w:w="1701" w:type="dxa"/>
            <w:vAlign w:val="center"/>
          </w:tcPr>
          <w:p w:rsidR="00C22F29" w:rsidRPr="00760FE6" w:rsidRDefault="00C22F29" w:rsidP="00A077E2">
            <w:pPr>
              <w:jc w:val="center"/>
              <w:rPr>
                <w:rFonts w:ascii="Times New Roman" w:hAnsi="Times New Roman" w:cs="Times New Roman"/>
              </w:rPr>
            </w:pPr>
            <w:r w:rsidRPr="00760FE6">
              <w:rPr>
                <w:rFonts w:ascii="Times New Roman" w:hAnsi="Times New Roman" w:cs="Times New Roman"/>
              </w:rPr>
              <w:t xml:space="preserve">План на 2023 год </w:t>
            </w:r>
          </w:p>
        </w:tc>
        <w:tc>
          <w:tcPr>
            <w:tcW w:w="1701" w:type="dxa"/>
            <w:vAlign w:val="center"/>
          </w:tcPr>
          <w:p w:rsidR="00C22F29" w:rsidRPr="00760FE6" w:rsidRDefault="00C22F29" w:rsidP="00A077E2">
            <w:pPr>
              <w:jc w:val="center"/>
              <w:rPr>
                <w:rFonts w:ascii="Times New Roman" w:hAnsi="Times New Roman" w:cs="Times New Roman"/>
              </w:rPr>
            </w:pPr>
            <w:r w:rsidRPr="00760FE6">
              <w:rPr>
                <w:rFonts w:ascii="Times New Roman" w:hAnsi="Times New Roman" w:cs="Times New Roman"/>
              </w:rPr>
              <w:t>Исполнено за 2023 год</w:t>
            </w:r>
          </w:p>
        </w:tc>
        <w:tc>
          <w:tcPr>
            <w:tcW w:w="923" w:type="dxa"/>
            <w:vAlign w:val="center"/>
          </w:tcPr>
          <w:p w:rsidR="00C22F29" w:rsidRPr="00760FE6" w:rsidRDefault="00C22F29" w:rsidP="00A077E2">
            <w:pPr>
              <w:jc w:val="center"/>
              <w:rPr>
                <w:rFonts w:ascii="Times New Roman" w:hAnsi="Times New Roman" w:cs="Times New Roman"/>
                <w:sz w:val="20"/>
                <w:szCs w:val="20"/>
              </w:rPr>
            </w:pPr>
            <w:r w:rsidRPr="00760FE6">
              <w:rPr>
                <w:rFonts w:ascii="Times New Roman" w:hAnsi="Times New Roman" w:cs="Times New Roman"/>
                <w:sz w:val="20"/>
                <w:szCs w:val="20"/>
              </w:rPr>
              <w:t>Процент исполнения, %</w:t>
            </w:r>
          </w:p>
        </w:tc>
        <w:tc>
          <w:tcPr>
            <w:tcW w:w="820" w:type="dxa"/>
            <w:vAlign w:val="center"/>
          </w:tcPr>
          <w:p w:rsidR="00C22F29" w:rsidRPr="00760FE6" w:rsidRDefault="00C22F29" w:rsidP="00A077E2">
            <w:pPr>
              <w:jc w:val="center"/>
              <w:rPr>
                <w:rFonts w:ascii="Times New Roman" w:hAnsi="Times New Roman" w:cs="Times New Roman"/>
              </w:rPr>
            </w:pPr>
            <w:r w:rsidRPr="00760FE6">
              <w:rPr>
                <w:rFonts w:ascii="Times New Roman" w:hAnsi="Times New Roman" w:cs="Times New Roman"/>
              </w:rPr>
              <w:t>Удельный вес, %</w:t>
            </w:r>
          </w:p>
        </w:tc>
        <w:tc>
          <w:tcPr>
            <w:tcW w:w="820" w:type="dxa"/>
          </w:tcPr>
          <w:p w:rsidR="00C22F29" w:rsidRPr="00760FE6" w:rsidRDefault="00C22F29" w:rsidP="00A077E2">
            <w:pPr>
              <w:jc w:val="center"/>
              <w:rPr>
                <w:rFonts w:ascii="Times New Roman" w:hAnsi="Times New Roman" w:cs="Times New Roman"/>
                <w:sz w:val="20"/>
                <w:szCs w:val="20"/>
              </w:rPr>
            </w:pPr>
            <w:r w:rsidRPr="00760FE6">
              <w:rPr>
                <w:rFonts w:ascii="Times New Roman" w:hAnsi="Times New Roman" w:cs="Times New Roman"/>
                <w:sz w:val="20"/>
                <w:szCs w:val="20"/>
              </w:rPr>
              <w:t>Темп роста к 2022 году, %</w:t>
            </w:r>
          </w:p>
        </w:tc>
      </w:tr>
      <w:tr w:rsidR="00C22F29" w:rsidRPr="00760FE6" w:rsidTr="00A077E2">
        <w:trPr>
          <w:jc w:val="center"/>
        </w:trPr>
        <w:tc>
          <w:tcPr>
            <w:tcW w:w="2316" w:type="dxa"/>
          </w:tcPr>
          <w:p w:rsidR="00C22F29" w:rsidRPr="00760FE6" w:rsidRDefault="00C22F29" w:rsidP="00A077E2">
            <w:pPr>
              <w:rPr>
                <w:rFonts w:ascii="Times New Roman" w:hAnsi="Times New Roman" w:cs="Times New Roman"/>
              </w:rPr>
            </w:pPr>
            <w:r w:rsidRPr="00760FE6">
              <w:rPr>
                <w:rFonts w:ascii="Times New Roman" w:hAnsi="Times New Roman" w:cs="Times New Roman"/>
              </w:rPr>
              <w:t>Дотации</w:t>
            </w:r>
          </w:p>
        </w:tc>
        <w:tc>
          <w:tcPr>
            <w:tcW w:w="1701" w:type="dxa"/>
            <w:vAlign w:val="center"/>
          </w:tcPr>
          <w:p w:rsidR="00C22F29" w:rsidRPr="00C22F29" w:rsidRDefault="00C22F29" w:rsidP="00C22F29">
            <w:pPr>
              <w:rPr>
                <w:rFonts w:ascii="Times New Roman" w:hAnsi="Times New Roman" w:cs="Times New Roman"/>
                <w:sz w:val="22"/>
                <w:szCs w:val="22"/>
              </w:rPr>
            </w:pPr>
            <w:r w:rsidRPr="00C22F29">
              <w:rPr>
                <w:rFonts w:ascii="Times New Roman" w:hAnsi="Times New Roman" w:cs="Times New Roman"/>
                <w:sz w:val="22"/>
                <w:szCs w:val="22"/>
              </w:rPr>
              <w:t>110 029 021,00</w:t>
            </w:r>
          </w:p>
        </w:tc>
        <w:tc>
          <w:tcPr>
            <w:tcW w:w="1701" w:type="dxa"/>
            <w:vAlign w:val="center"/>
          </w:tcPr>
          <w:p w:rsidR="00C22F29" w:rsidRPr="00C22F29" w:rsidRDefault="00C22F29" w:rsidP="00C22F29">
            <w:pPr>
              <w:rPr>
                <w:rFonts w:ascii="Times New Roman" w:hAnsi="Times New Roman" w:cs="Times New Roman"/>
                <w:sz w:val="22"/>
                <w:szCs w:val="22"/>
              </w:rPr>
            </w:pPr>
            <w:r w:rsidRPr="00C22F29">
              <w:rPr>
                <w:rFonts w:ascii="Times New Roman" w:hAnsi="Times New Roman" w:cs="Times New Roman"/>
                <w:sz w:val="22"/>
                <w:szCs w:val="22"/>
              </w:rPr>
              <w:t>109 347 358,40</w:t>
            </w:r>
          </w:p>
        </w:tc>
        <w:tc>
          <w:tcPr>
            <w:tcW w:w="1701" w:type="dxa"/>
            <w:vAlign w:val="center"/>
          </w:tcPr>
          <w:p w:rsidR="00C22F29" w:rsidRPr="00C22F29" w:rsidRDefault="00C22F29" w:rsidP="00C22F29">
            <w:pPr>
              <w:rPr>
                <w:rFonts w:ascii="Times New Roman" w:hAnsi="Times New Roman" w:cs="Times New Roman"/>
                <w:sz w:val="22"/>
                <w:szCs w:val="22"/>
              </w:rPr>
            </w:pPr>
            <w:r w:rsidRPr="00C22F29">
              <w:rPr>
                <w:rFonts w:ascii="Times New Roman" w:hAnsi="Times New Roman" w:cs="Times New Roman"/>
                <w:sz w:val="22"/>
                <w:szCs w:val="22"/>
              </w:rPr>
              <w:t>109 347 358,40</w:t>
            </w:r>
          </w:p>
        </w:tc>
        <w:tc>
          <w:tcPr>
            <w:tcW w:w="923" w:type="dxa"/>
            <w:vAlign w:val="center"/>
          </w:tcPr>
          <w:p w:rsidR="00C22F29" w:rsidRPr="00C22F29" w:rsidRDefault="00C22F29" w:rsidP="00C22F29">
            <w:pPr>
              <w:rPr>
                <w:rFonts w:ascii="Times New Roman" w:hAnsi="Times New Roman" w:cs="Times New Roman"/>
                <w:sz w:val="22"/>
                <w:szCs w:val="22"/>
              </w:rPr>
            </w:pPr>
            <w:r w:rsidRPr="00C22F29">
              <w:rPr>
                <w:rFonts w:ascii="Times New Roman" w:hAnsi="Times New Roman" w:cs="Times New Roman"/>
                <w:sz w:val="22"/>
                <w:szCs w:val="22"/>
              </w:rPr>
              <w:t>100,0</w:t>
            </w:r>
          </w:p>
        </w:tc>
        <w:tc>
          <w:tcPr>
            <w:tcW w:w="820" w:type="dxa"/>
            <w:vAlign w:val="center"/>
          </w:tcPr>
          <w:p w:rsidR="00C22F29" w:rsidRPr="00C22F29" w:rsidRDefault="00C22F29" w:rsidP="00C22F29">
            <w:pPr>
              <w:rPr>
                <w:rFonts w:ascii="Times New Roman" w:hAnsi="Times New Roman" w:cs="Times New Roman"/>
                <w:sz w:val="22"/>
                <w:szCs w:val="22"/>
              </w:rPr>
            </w:pPr>
            <w:r w:rsidRPr="00C22F29">
              <w:rPr>
                <w:rFonts w:ascii="Times New Roman" w:hAnsi="Times New Roman" w:cs="Times New Roman"/>
                <w:sz w:val="22"/>
                <w:szCs w:val="22"/>
              </w:rPr>
              <w:t>14,5</w:t>
            </w:r>
          </w:p>
        </w:tc>
        <w:tc>
          <w:tcPr>
            <w:tcW w:w="820" w:type="dxa"/>
            <w:vAlign w:val="center"/>
          </w:tcPr>
          <w:p w:rsidR="00C22F29" w:rsidRPr="00C22F29" w:rsidRDefault="00C22F29" w:rsidP="00A077E2">
            <w:pPr>
              <w:jc w:val="center"/>
              <w:rPr>
                <w:rFonts w:ascii="Times New Roman" w:hAnsi="Times New Roman" w:cs="Times New Roman"/>
                <w:sz w:val="22"/>
                <w:szCs w:val="22"/>
              </w:rPr>
            </w:pPr>
            <w:r w:rsidRPr="00C22F29">
              <w:rPr>
                <w:rFonts w:ascii="Times New Roman" w:hAnsi="Times New Roman" w:cs="Times New Roman"/>
                <w:sz w:val="22"/>
                <w:szCs w:val="22"/>
              </w:rPr>
              <w:t>99,4</w:t>
            </w:r>
          </w:p>
        </w:tc>
      </w:tr>
      <w:tr w:rsidR="00C22F29" w:rsidRPr="00760FE6" w:rsidTr="00A077E2">
        <w:trPr>
          <w:trHeight w:val="349"/>
          <w:jc w:val="center"/>
        </w:trPr>
        <w:tc>
          <w:tcPr>
            <w:tcW w:w="2316" w:type="dxa"/>
          </w:tcPr>
          <w:p w:rsidR="00C22F29" w:rsidRPr="00760FE6" w:rsidRDefault="00C22F29" w:rsidP="00A077E2">
            <w:pPr>
              <w:rPr>
                <w:rFonts w:ascii="Times New Roman" w:hAnsi="Times New Roman" w:cs="Times New Roman"/>
              </w:rPr>
            </w:pPr>
            <w:r w:rsidRPr="00760FE6">
              <w:rPr>
                <w:rFonts w:ascii="Times New Roman" w:hAnsi="Times New Roman" w:cs="Times New Roman"/>
              </w:rPr>
              <w:t>Субсидии</w:t>
            </w:r>
          </w:p>
        </w:tc>
        <w:tc>
          <w:tcPr>
            <w:tcW w:w="1701" w:type="dxa"/>
            <w:vAlign w:val="center"/>
          </w:tcPr>
          <w:p w:rsidR="00C22F29" w:rsidRPr="00C22F29" w:rsidRDefault="00C22F29" w:rsidP="00C22F29">
            <w:pPr>
              <w:rPr>
                <w:rFonts w:ascii="Times New Roman" w:hAnsi="Times New Roman" w:cs="Times New Roman"/>
                <w:sz w:val="22"/>
                <w:szCs w:val="22"/>
              </w:rPr>
            </w:pPr>
            <w:r w:rsidRPr="00C22F29">
              <w:rPr>
                <w:rFonts w:ascii="Times New Roman" w:hAnsi="Times New Roman" w:cs="Times New Roman"/>
                <w:sz w:val="22"/>
                <w:szCs w:val="22"/>
              </w:rPr>
              <w:t>126 595 218,60</w:t>
            </w:r>
          </w:p>
        </w:tc>
        <w:tc>
          <w:tcPr>
            <w:tcW w:w="1701" w:type="dxa"/>
            <w:vAlign w:val="center"/>
          </w:tcPr>
          <w:p w:rsidR="00C22F29" w:rsidRPr="00C22F29" w:rsidRDefault="00C22F29" w:rsidP="00C22F29">
            <w:pPr>
              <w:rPr>
                <w:rFonts w:ascii="Times New Roman" w:hAnsi="Times New Roman" w:cs="Times New Roman"/>
                <w:sz w:val="22"/>
                <w:szCs w:val="22"/>
              </w:rPr>
            </w:pPr>
            <w:r w:rsidRPr="00C22F29">
              <w:rPr>
                <w:rFonts w:ascii="Times New Roman" w:hAnsi="Times New Roman" w:cs="Times New Roman"/>
                <w:sz w:val="22"/>
                <w:szCs w:val="22"/>
              </w:rPr>
              <w:t>195 267 339,46</w:t>
            </w:r>
          </w:p>
        </w:tc>
        <w:tc>
          <w:tcPr>
            <w:tcW w:w="1701" w:type="dxa"/>
            <w:vAlign w:val="center"/>
          </w:tcPr>
          <w:p w:rsidR="00C22F29" w:rsidRPr="00C22F29" w:rsidRDefault="00C22F29" w:rsidP="00C22F29">
            <w:pPr>
              <w:rPr>
                <w:rFonts w:ascii="Times New Roman" w:hAnsi="Times New Roman" w:cs="Times New Roman"/>
                <w:sz w:val="22"/>
                <w:szCs w:val="22"/>
              </w:rPr>
            </w:pPr>
            <w:r w:rsidRPr="00C22F29">
              <w:rPr>
                <w:rFonts w:ascii="Times New Roman" w:hAnsi="Times New Roman" w:cs="Times New Roman"/>
                <w:sz w:val="22"/>
                <w:szCs w:val="22"/>
              </w:rPr>
              <w:t>189 378 202,61</w:t>
            </w:r>
          </w:p>
        </w:tc>
        <w:tc>
          <w:tcPr>
            <w:tcW w:w="923" w:type="dxa"/>
            <w:vAlign w:val="center"/>
          </w:tcPr>
          <w:p w:rsidR="00C22F29" w:rsidRPr="00C22F29" w:rsidRDefault="00C22F29" w:rsidP="00C22F29">
            <w:pPr>
              <w:rPr>
                <w:rFonts w:ascii="Times New Roman" w:hAnsi="Times New Roman" w:cs="Times New Roman"/>
                <w:sz w:val="22"/>
                <w:szCs w:val="22"/>
              </w:rPr>
            </w:pPr>
            <w:r w:rsidRPr="00C22F29">
              <w:rPr>
                <w:rFonts w:ascii="Times New Roman" w:hAnsi="Times New Roman" w:cs="Times New Roman"/>
                <w:sz w:val="22"/>
                <w:szCs w:val="22"/>
              </w:rPr>
              <w:t>97,0</w:t>
            </w:r>
          </w:p>
        </w:tc>
        <w:tc>
          <w:tcPr>
            <w:tcW w:w="820" w:type="dxa"/>
            <w:vAlign w:val="center"/>
          </w:tcPr>
          <w:p w:rsidR="00C22F29" w:rsidRPr="00C22F29" w:rsidRDefault="00C22F29" w:rsidP="00C22F29">
            <w:pPr>
              <w:rPr>
                <w:rFonts w:ascii="Times New Roman" w:hAnsi="Times New Roman" w:cs="Times New Roman"/>
                <w:sz w:val="22"/>
                <w:szCs w:val="22"/>
              </w:rPr>
            </w:pPr>
            <w:r w:rsidRPr="00C22F29">
              <w:rPr>
                <w:rFonts w:ascii="Times New Roman" w:hAnsi="Times New Roman" w:cs="Times New Roman"/>
                <w:sz w:val="22"/>
                <w:szCs w:val="22"/>
              </w:rPr>
              <w:t>25,1</w:t>
            </w:r>
          </w:p>
        </w:tc>
        <w:tc>
          <w:tcPr>
            <w:tcW w:w="820" w:type="dxa"/>
            <w:vAlign w:val="center"/>
          </w:tcPr>
          <w:p w:rsidR="00C22F29" w:rsidRPr="00C22F29" w:rsidRDefault="00C22F29" w:rsidP="00A077E2">
            <w:pPr>
              <w:jc w:val="center"/>
              <w:rPr>
                <w:rFonts w:ascii="Times New Roman" w:hAnsi="Times New Roman" w:cs="Times New Roman"/>
                <w:sz w:val="22"/>
                <w:szCs w:val="22"/>
              </w:rPr>
            </w:pPr>
            <w:r w:rsidRPr="00C22F29">
              <w:rPr>
                <w:rFonts w:ascii="Times New Roman" w:hAnsi="Times New Roman" w:cs="Times New Roman"/>
                <w:sz w:val="22"/>
                <w:szCs w:val="22"/>
              </w:rPr>
              <w:t>149,6</w:t>
            </w:r>
          </w:p>
        </w:tc>
      </w:tr>
      <w:tr w:rsidR="00C22F29" w:rsidRPr="00760FE6" w:rsidTr="00A077E2">
        <w:trPr>
          <w:jc w:val="center"/>
        </w:trPr>
        <w:tc>
          <w:tcPr>
            <w:tcW w:w="2316" w:type="dxa"/>
          </w:tcPr>
          <w:p w:rsidR="00C22F29" w:rsidRPr="00760FE6" w:rsidRDefault="00C22F29" w:rsidP="00A077E2">
            <w:pPr>
              <w:rPr>
                <w:rFonts w:ascii="Times New Roman" w:hAnsi="Times New Roman" w:cs="Times New Roman"/>
              </w:rPr>
            </w:pPr>
            <w:r w:rsidRPr="00760FE6">
              <w:rPr>
                <w:rFonts w:ascii="Times New Roman" w:hAnsi="Times New Roman" w:cs="Times New Roman"/>
              </w:rPr>
              <w:t>Субвенции</w:t>
            </w:r>
          </w:p>
        </w:tc>
        <w:tc>
          <w:tcPr>
            <w:tcW w:w="1701" w:type="dxa"/>
            <w:vAlign w:val="center"/>
          </w:tcPr>
          <w:p w:rsidR="00C22F29" w:rsidRPr="00C22F29" w:rsidRDefault="00C22F29" w:rsidP="00C22F29">
            <w:pPr>
              <w:rPr>
                <w:rFonts w:ascii="Times New Roman" w:hAnsi="Times New Roman" w:cs="Times New Roman"/>
                <w:sz w:val="22"/>
                <w:szCs w:val="22"/>
              </w:rPr>
            </w:pPr>
            <w:r w:rsidRPr="00C22F29">
              <w:rPr>
                <w:rFonts w:ascii="Times New Roman" w:hAnsi="Times New Roman" w:cs="Times New Roman"/>
                <w:sz w:val="22"/>
                <w:szCs w:val="22"/>
              </w:rPr>
              <w:t>360 448 067,67</w:t>
            </w:r>
          </w:p>
        </w:tc>
        <w:tc>
          <w:tcPr>
            <w:tcW w:w="1701" w:type="dxa"/>
            <w:vAlign w:val="center"/>
          </w:tcPr>
          <w:p w:rsidR="00C22F29" w:rsidRPr="00C22F29" w:rsidRDefault="00C22F29" w:rsidP="00C22F29">
            <w:pPr>
              <w:rPr>
                <w:rFonts w:ascii="Times New Roman" w:hAnsi="Times New Roman" w:cs="Times New Roman"/>
                <w:sz w:val="22"/>
                <w:szCs w:val="22"/>
              </w:rPr>
            </w:pPr>
            <w:r w:rsidRPr="00C22F29">
              <w:rPr>
                <w:rFonts w:ascii="Times New Roman" w:hAnsi="Times New Roman" w:cs="Times New Roman"/>
                <w:sz w:val="22"/>
                <w:szCs w:val="22"/>
              </w:rPr>
              <w:t>425 602 615,18</w:t>
            </w:r>
          </w:p>
        </w:tc>
        <w:tc>
          <w:tcPr>
            <w:tcW w:w="1701" w:type="dxa"/>
            <w:vAlign w:val="center"/>
          </w:tcPr>
          <w:p w:rsidR="00C22F29" w:rsidRPr="00C22F29" w:rsidRDefault="00C22F29" w:rsidP="00C22F29">
            <w:pPr>
              <w:rPr>
                <w:rFonts w:ascii="Times New Roman" w:hAnsi="Times New Roman" w:cs="Times New Roman"/>
                <w:sz w:val="22"/>
                <w:szCs w:val="22"/>
              </w:rPr>
            </w:pPr>
            <w:r w:rsidRPr="00C22F29">
              <w:rPr>
                <w:rFonts w:ascii="Times New Roman" w:hAnsi="Times New Roman" w:cs="Times New Roman"/>
                <w:sz w:val="22"/>
                <w:szCs w:val="22"/>
              </w:rPr>
              <w:t>407 150 267,69</w:t>
            </w:r>
          </w:p>
        </w:tc>
        <w:tc>
          <w:tcPr>
            <w:tcW w:w="923" w:type="dxa"/>
            <w:vAlign w:val="center"/>
          </w:tcPr>
          <w:p w:rsidR="00C22F29" w:rsidRPr="00C22F29" w:rsidRDefault="00C22F29" w:rsidP="00C22F29">
            <w:pPr>
              <w:rPr>
                <w:rFonts w:ascii="Times New Roman" w:hAnsi="Times New Roman" w:cs="Times New Roman"/>
                <w:sz w:val="22"/>
                <w:szCs w:val="22"/>
              </w:rPr>
            </w:pPr>
            <w:r w:rsidRPr="00C22F29">
              <w:rPr>
                <w:rFonts w:ascii="Times New Roman" w:hAnsi="Times New Roman" w:cs="Times New Roman"/>
                <w:sz w:val="22"/>
                <w:szCs w:val="22"/>
              </w:rPr>
              <w:t>95,7</w:t>
            </w:r>
          </w:p>
        </w:tc>
        <w:tc>
          <w:tcPr>
            <w:tcW w:w="820" w:type="dxa"/>
            <w:vAlign w:val="center"/>
          </w:tcPr>
          <w:p w:rsidR="00C22F29" w:rsidRPr="00C22F29" w:rsidRDefault="00C22F29" w:rsidP="00C22F29">
            <w:pPr>
              <w:rPr>
                <w:rFonts w:ascii="Times New Roman" w:hAnsi="Times New Roman" w:cs="Times New Roman"/>
                <w:sz w:val="22"/>
                <w:szCs w:val="22"/>
              </w:rPr>
            </w:pPr>
            <w:r w:rsidRPr="00C22F29">
              <w:rPr>
                <w:rFonts w:ascii="Times New Roman" w:hAnsi="Times New Roman" w:cs="Times New Roman"/>
                <w:sz w:val="22"/>
                <w:szCs w:val="22"/>
              </w:rPr>
              <w:t>54,0</w:t>
            </w:r>
          </w:p>
        </w:tc>
        <w:tc>
          <w:tcPr>
            <w:tcW w:w="820" w:type="dxa"/>
            <w:vAlign w:val="center"/>
          </w:tcPr>
          <w:p w:rsidR="00C22F29" w:rsidRPr="00C22F29" w:rsidRDefault="00C22F29" w:rsidP="00A077E2">
            <w:pPr>
              <w:jc w:val="center"/>
              <w:rPr>
                <w:rFonts w:ascii="Times New Roman" w:hAnsi="Times New Roman" w:cs="Times New Roman"/>
                <w:sz w:val="22"/>
                <w:szCs w:val="22"/>
              </w:rPr>
            </w:pPr>
            <w:r w:rsidRPr="00C22F29">
              <w:rPr>
                <w:rFonts w:ascii="Times New Roman" w:hAnsi="Times New Roman" w:cs="Times New Roman"/>
                <w:sz w:val="22"/>
                <w:szCs w:val="22"/>
              </w:rPr>
              <w:t>113,0</w:t>
            </w:r>
          </w:p>
        </w:tc>
      </w:tr>
      <w:tr w:rsidR="00C22F29" w:rsidRPr="00760FE6" w:rsidTr="00A077E2">
        <w:trPr>
          <w:jc w:val="center"/>
        </w:trPr>
        <w:tc>
          <w:tcPr>
            <w:tcW w:w="2316" w:type="dxa"/>
          </w:tcPr>
          <w:p w:rsidR="00C22F29" w:rsidRPr="00760FE6" w:rsidRDefault="00C22F29" w:rsidP="00A077E2">
            <w:pPr>
              <w:rPr>
                <w:rFonts w:ascii="Times New Roman" w:hAnsi="Times New Roman" w:cs="Times New Roman"/>
              </w:rPr>
            </w:pPr>
            <w:r w:rsidRPr="00760FE6">
              <w:rPr>
                <w:rFonts w:ascii="Times New Roman" w:hAnsi="Times New Roman" w:cs="Times New Roman"/>
              </w:rPr>
              <w:t>Иные межбюджетные трансферты</w:t>
            </w:r>
          </w:p>
        </w:tc>
        <w:tc>
          <w:tcPr>
            <w:tcW w:w="1701" w:type="dxa"/>
            <w:vAlign w:val="center"/>
          </w:tcPr>
          <w:p w:rsidR="00C22F29" w:rsidRPr="00C22F29" w:rsidRDefault="00C22F29" w:rsidP="00C22F29">
            <w:pPr>
              <w:rPr>
                <w:rFonts w:ascii="Times New Roman" w:hAnsi="Times New Roman" w:cs="Times New Roman"/>
                <w:sz w:val="22"/>
                <w:szCs w:val="22"/>
              </w:rPr>
            </w:pPr>
            <w:r w:rsidRPr="00C22F29">
              <w:rPr>
                <w:rFonts w:ascii="Times New Roman" w:hAnsi="Times New Roman" w:cs="Times New Roman"/>
                <w:sz w:val="22"/>
                <w:szCs w:val="22"/>
              </w:rPr>
              <w:t>40 666 766,79</w:t>
            </w:r>
          </w:p>
        </w:tc>
        <w:tc>
          <w:tcPr>
            <w:tcW w:w="1701" w:type="dxa"/>
            <w:vAlign w:val="center"/>
          </w:tcPr>
          <w:p w:rsidR="00C22F29" w:rsidRPr="00C22F29" w:rsidRDefault="00C22F29" w:rsidP="00C22F29">
            <w:pPr>
              <w:rPr>
                <w:rFonts w:ascii="Times New Roman" w:hAnsi="Times New Roman" w:cs="Times New Roman"/>
                <w:sz w:val="22"/>
                <w:szCs w:val="22"/>
              </w:rPr>
            </w:pPr>
            <w:r w:rsidRPr="00C22F29">
              <w:rPr>
                <w:rFonts w:ascii="Times New Roman" w:hAnsi="Times New Roman" w:cs="Times New Roman"/>
                <w:sz w:val="22"/>
                <w:szCs w:val="22"/>
              </w:rPr>
              <w:t>50 554 226,37</w:t>
            </w:r>
          </w:p>
        </w:tc>
        <w:tc>
          <w:tcPr>
            <w:tcW w:w="1701" w:type="dxa"/>
            <w:vAlign w:val="center"/>
          </w:tcPr>
          <w:p w:rsidR="00C22F29" w:rsidRPr="00C22F29" w:rsidRDefault="00C22F29" w:rsidP="00C22F29">
            <w:pPr>
              <w:rPr>
                <w:rFonts w:ascii="Times New Roman" w:hAnsi="Times New Roman" w:cs="Times New Roman"/>
                <w:sz w:val="22"/>
                <w:szCs w:val="22"/>
              </w:rPr>
            </w:pPr>
            <w:r w:rsidRPr="00C22F29">
              <w:rPr>
                <w:rFonts w:ascii="Times New Roman" w:hAnsi="Times New Roman" w:cs="Times New Roman"/>
                <w:sz w:val="22"/>
                <w:szCs w:val="22"/>
              </w:rPr>
              <w:t>49 025 413,34</w:t>
            </w:r>
          </w:p>
        </w:tc>
        <w:tc>
          <w:tcPr>
            <w:tcW w:w="923" w:type="dxa"/>
            <w:vAlign w:val="center"/>
          </w:tcPr>
          <w:p w:rsidR="00C22F29" w:rsidRPr="00C22F29" w:rsidRDefault="00C22F29" w:rsidP="00C22F29">
            <w:pPr>
              <w:rPr>
                <w:rFonts w:ascii="Times New Roman" w:hAnsi="Times New Roman" w:cs="Times New Roman"/>
                <w:sz w:val="22"/>
                <w:szCs w:val="22"/>
              </w:rPr>
            </w:pPr>
            <w:r w:rsidRPr="00C22F29">
              <w:rPr>
                <w:rFonts w:ascii="Times New Roman" w:hAnsi="Times New Roman" w:cs="Times New Roman"/>
                <w:sz w:val="22"/>
                <w:szCs w:val="22"/>
              </w:rPr>
              <w:t>97,0</w:t>
            </w:r>
          </w:p>
        </w:tc>
        <w:tc>
          <w:tcPr>
            <w:tcW w:w="820" w:type="dxa"/>
            <w:vAlign w:val="center"/>
          </w:tcPr>
          <w:p w:rsidR="00C22F29" w:rsidRPr="00C22F29" w:rsidRDefault="00C22F29" w:rsidP="00C22F29">
            <w:pPr>
              <w:rPr>
                <w:rFonts w:ascii="Times New Roman" w:hAnsi="Times New Roman" w:cs="Times New Roman"/>
                <w:sz w:val="22"/>
                <w:szCs w:val="22"/>
              </w:rPr>
            </w:pPr>
            <w:r w:rsidRPr="00C22F29">
              <w:rPr>
                <w:rFonts w:ascii="Times New Roman" w:hAnsi="Times New Roman" w:cs="Times New Roman"/>
                <w:sz w:val="22"/>
                <w:szCs w:val="22"/>
              </w:rPr>
              <w:t>6,5</w:t>
            </w:r>
          </w:p>
        </w:tc>
        <w:tc>
          <w:tcPr>
            <w:tcW w:w="820" w:type="dxa"/>
            <w:vAlign w:val="center"/>
          </w:tcPr>
          <w:p w:rsidR="00C22F29" w:rsidRPr="00C22F29" w:rsidRDefault="00C22F29" w:rsidP="00A077E2">
            <w:pPr>
              <w:jc w:val="center"/>
              <w:rPr>
                <w:rFonts w:ascii="Times New Roman" w:hAnsi="Times New Roman" w:cs="Times New Roman"/>
                <w:sz w:val="22"/>
                <w:szCs w:val="22"/>
              </w:rPr>
            </w:pPr>
            <w:r w:rsidRPr="00C22F29">
              <w:rPr>
                <w:rFonts w:ascii="Times New Roman" w:hAnsi="Times New Roman" w:cs="Times New Roman"/>
                <w:sz w:val="22"/>
                <w:szCs w:val="22"/>
              </w:rPr>
              <w:t>120,6</w:t>
            </w:r>
          </w:p>
        </w:tc>
      </w:tr>
      <w:tr w:rsidR="00C22F29" w:rsidRPr="00760FE6" w:rsidTr="00A077E2">
        <w:trPr>
          <w:jc w:val="center"/>
        </w:trPr>
        <w:tc>
          <w:tcPr>
            <w:tcW w:w="2316" w:type="dxa"/>
          </w:tcPr>
          <w:p w:rsidR="00C22F29" w:rsidRPr="00760FE6" w:rsidRDefault="00C22F29" w:rsidP="00A077E2">
            <w:pPr>
              <w:rPr>
                <w:rFonts w:ascii="Times New Roman" w:hAnsi="Times New Roman" w:cs="Times New Roman"/>
              </w:rPr>
            </w:pPr>
            <w:r w:rsidRPr="00760FE6">
              <w:rPr>
                <w:rFonts w:ascii="Times New Roman" w:hAnsi="Times New Roman" w:cs="Times New Roman"/>
              </w:rPr>
              <w:t xml:space="preserve">Возврат остатков субсидий, субвенций и иных межбюджетных трансфертов, </w:t>
            </w:r>
            <w:r w:rsidRPr="00760FE6">
              <w:rPr>
                <w:rFonts w:ascii="Times New Roman" w:hAnsi="Times New Roman" w:cs="Times New Roman"/>
              </w:rPr>
              <w:lastRenderedPageBreak/>
              <w:t>имеющих целевое назначение, прошлых лет</w:t>
            </w:r>
          </w:p>
        </w:tc>
        <w:tc>
          <w:tcPr>
            <w:tcW w:w="1701" w:type="dxa"/>
            <w:vAlign w:val="center"/>
          </w:tcPr>
          <w:p w:rsidR="00C22F29" w:rsidRPr="00C22F29" w:rsidRDefault="00C22F29" w:rsidP="00C22F29">
            <w:pPr>
              <w:rPr>
                <w:rFonts w:ascii="Times New Roman" w:hAnsi="Times New Roman" w:cs="Times New Roman"/>
                <w:sz w:val="22"/>
                <w:szCs w:val="22"/>
              </w:rPr>
            </w:pPr>
            <w:r w:rsidRPr="00C22F29">
              <w:rPr>
                <w:rFonts w:ascii="Times New Roman" w:hAnsi="Times New Roman" w:cs="Times New Roman"/>
                <w:sz w:val="22"/>
                <w:szCs w:val="22"/>
              </w:rPr>
              <w:lastRenderedPageBreak/>
              <w:t>-383 599,26</w:t>
            </w:r>
          </w:p>
        </w:tc>
        <w:tc>
          <w:tcPr>
            <w:tcW w:w="1701" w:type="dxa"/>
            <w:vAlign w:val="center"/>
          </w:tcPr>
          <w:p w:rsidR="00C22F29" w:rsidRPr="00C22F29" w:rsidRDefault="00C22F29" w:rsidP="00C22F29">
            <w:pPr>
              <w:rPr>
                <w:rFonts w:ascii="Times New Roman" w:hAnsi="Times New Roman" w:cs="Times New Roman"/>
                <w:sz w:val="22"/>
                <w:szCs w:val="22"/>
              </w:rPr>
            </w:pPr>
          </w:p>
        </w:tc>
        <w:tc>
          <w:tcPr>
            <w:tcW w:w="1701" w:type="dxa"/>
            <w:vAlign w:val="center"/>
          </w:tcPr>
          <w:p w:rsidR="00C22F29" w:rsidRPr="00C22F29" w:rsidRDefault="00C22F29" w:rsidP="00C22F29">
            <w:pPr>
              <w:rPr>
                <w:rFonts w:ascii="Times New Roman" w:hAnsi="Times New Roman" w:cs="Times New Roman"/>
                <w:sz w:val="22"/>
                <w:szCs w:val="22"/>
              </w:rPr>
            </w:pPr>
            <w:r w:rsidRPr="00C22F29">
              <w:rPr>
                <w:rFonts w:ascii="Times New Roman" w:hAnsi="Times New Roman" w:cs="Times New Roman"/>
                <w:sz w:val="22"/>
                <w:szCs w:val="22"/>
              </w:rPr>
              <w:t>-790 717,67</w:t>
            </w:r>
          </w:p>
        </w:tc>
        <w:tc>
          <w:tcPr>
            <w:tcW w:w="923" w:type="dxa"/>
            <w:vAlign w:val="center"/>
          </w:tcPr>
          <w:p w:rsidR="00C22F29" w:rsidRPr="00C22F29" w:rsidRDefault="00C22F29" w:rsidP="00C22F29">
            <w:pPr>
              <w:rPr>
                <w:rFonts w:ascii="Times New Roman" w:hAnsi="Times New Roman" w:cs="Times New Roman"/>
                <w:sz w:val="22"/>
                <w:szCs w:val="22"/>
              </w:rPr>
            </w:pPr>
          </w:p>
        </w:tc>
        <w:tc>
          <w:tcPr>
            <w:tcW w:w="820" w:type="dxa"/>
            <w:vAlign w:val="center"/>
          </w:tcPr>
          <w:p w:rsidR="00C22F29" w:rsidRPr="00C22F29" w:rsidRDefault="00C22F29" w:rsidP="00C22F29">
            <w:pPr>
              <w:rPr>
                <w:rFonts w:ascii="Times New Roman" w:hAnsi="Times New Roman" w:cs="Times New Roman"/>
                <w:sz w:val="22"/>
                <w:szCs w:val="22"/>
              </w:rPr>
            </w:pPr>
          </w:p>
        </w:tc>
        <w:tc>
          <w:tcPr>
            <w:tcW w:w="820" w:type="dxa"/>
            <w:vAlign w:val="center"/>
          </w:tcPr>
          <w:p w:rsidR="00C22F29" w:rsidRPr="00C22F29" w:rsidRDefault="00C22F29" w:rsidP="00A077E2">
            <w:pPr>
              <w:jc w:val="center"/>
              <w:rPr>
                <w:rFonts w:ascii="Times New Roman" w:hAnsi="Times New Roman" w:cs="Times New Roman"/>
                <w:sz w:val="22"/>
                <w:szCs w:val="22"/>
              </w:rPr>
            </w:pPr>
          </w:p>
        </w:tc>
      </w:tr>
      <w:tr w:rsidR="00C22F29" w:rsidRPr="00684E39" w:rsidTr="00A077E2">
        <w:trPr>
          <w:jc w:val="center"/>
        </w:trPr>
        <w:tc>
          <w:tcPr>
            <w:tcW w:w="2316" w:type="dxa"/>
          </w:tcPr>
          <w:p w:rsidR="00C22F29" w:rsidRPr="00760FE6" w:rsidRDefault="00C22F29" w:rsidP="00A077E2">
            <w:pPr>
              <w:rPr>
                <w:rFonts w:ascii="Times New Roman" w:hAnsi="Times New Roman" w:cs="Times New Roman"/>
              </w:rPr>
            </w:pPr>
            <w:r w:rsidRPr="00760FE6">
              <w:rPr>
                <w:rFonts w:ascii="Times New Roman" w:hAnsi="Times New Roman" w:cs="Times New Roman"/>
              </w:rPr>
              <w:lastRenderedPageBreak/>
              <w:t>Итого безвозмездных поступлений</w:t>
            </w:r>
          </w:p>
        </w:tc>
        <w:tc>
          <w:tcPr>
            <w:tcW w:w="1701" w:type="dxa"/>
            <w:vAlign w:val="center"/>
          </w:tcPr>
          <w:p w:rsidR="00C22F29" w:rsidRPr="00C22F29" w:rsidRDefault="00C22F29" w:rsidP="00C22F29">
            <w:pPr>
              <w:rPr>
                <w:rFonts w:ascii="Times New Roman" w:hAnsi="Times New Roman" w:cs="Times New Roman"/>
                <w:sz w:val="22"/>
                <w:szCs w:val="22"/>
              </w:rPr>
            </w:pPr>
            <w:r w:rsidRPr="00C22F29">
              <w:rPr>
                <w:rFonts w:ascii="Times New Roman" w:hAnsi="Times New Roman" w:cs="Times New Roman"/>
                <w:sz w:val="22"/>
                <w:szCs w:val="22"/>
              </w:rPr>
              <w:t>637 355 474,80</w:t>
            </w:r>
          </w:p>
        </w:tc>
        <w:tc>
          <w:tcPr>
            <w:tcW w:w="1701" w:type="dxa"/>
            <w:vAlign w:val="center"/>
          </w:tcPr>
          <w:p w:rsidR="00C22F29" w:rsidRPr="00C22F29" w:rsidRDefault="00C22F29" w:rsidP="00C22F29">
            <w:pPr>
              <w:rPr>
                <w:rFonts w:ascii="Times New Roman" w:hAnsi="Times New Roman" w:cs="Times New Roman"/>
                <w:sz w:val="22"/>
                <w:szCs w:val="22"/>
              </w:rPr>
            </w:pPr>
            <w:r w:rsidRPr="00C22F29">
              <w:rPr>
                <w:rFonts w:ascii="Times New Roman" w:hAnsi="Times New Roman" w:cs="Times New Roman"/>
                <w:sz w:val="22"/>
                <w:szCs w:val="22"/>
              </w:rPr>
              <w:t>780 771 539,41</w:t>
            </w:r>
          </w:p>
        </w:tc>
        <w:tc>
          <w:tcPr>
            <w:tcW w:w="1701" w:type="dxa"/>
            <w:vAlign w:val="center"/>
          </w:tcPr>
          <w:p w:rsidR="00C22F29" w:rsidRPr="00C22F29" w:rsidRDefault="00C22F29" w:rsidP="00C22F29">
            <w:pPr>
              <w:rPr>
                <w:rFonts w:ascii="Times New Roman" w:hAnsi="Times New Roman" w:cs="Times New Roman"/>
                <w:sz w:val="22"/>
                <w:szCs w:val="22"/>
              </w:rPr>
            </w:pPr>
            <w:r w:rsidRPr="00C22F29">
              <w:rPr>
                <w:rFonts w:ascii="Times New Roman" w:hAnsi="Times New Roman" w:cs="Times New Roman"/>
                <w:sz w:val="22"/>
                <w:szCs w:val="22"/>
              </w:rPr>
              <w:t>754 110 524,37</w:t>
            </w:r>
          </w:p>
        </w:tc>
        <w:tc>
          <w:tcPr>
            <w:tcW w:w="923" w:type="dxa"/>
            <w:vAlign w:val="center"/>
          </w:tcPr>
          <w:p w:rsidR="00C22F29" w:rsidRPr="00C22F29" w:rsidRDefault="00C22F29" w:rsidP="00C22F29">
            <w:pPr>
              <w:rPr>
                <w:rFonts w:ascii="Times New Roman" w:hAnsi="Times New Roman" w:cs="Times New Roman"/>
                <w:sz w:val="22"/>
                <w:szCs w:val="22"/>
              </w:rPr>
            </w:pPr>
            <w:r w:rsidRPr="00C22F29">
              <w:rPr>
                <w:rFonts w:ascii="Times New Roman" w:hAnsi="Times New Roman" w:cs="Times New Roman"/>
                <w:sz w:val="22"/>
                <w:szCs w:val="22"/>
              </w:rPr>
              <w:t>96,6</w:t>
            </w:r>
          </w:p>
        </w:tc>
        <w:tc>
          <w:tcPr>
            <w:tcW w:w="820" w:type="dxa"/>
            <w:vAlign w:val="center"/>
          </w:tcPr>
          <w:p w:rsidR="00C22F29" w:rsidRPr="00C22F29" w:rsidRDefault="00C22F29" w:rsidP="00C22F29">
            <w:pPr>
              <w:rPr>
                <w:rFonts w:ascii="Times New Roman" w:hAnsi="Times New Roman" w:cs="Times New Roman"/>
                <w:sz w:val="22"/>
                <w:szCs w:val="22"/>
              </w:rPr>
            </w:pPr>
            <w:r w:rsidRPr="00C22F29">
              <w:rPr>
                <w:rFonts w:ascii="Times New Roman" w:hAnsi="Times New Roman" w:cs="Times New Roman"/>
                <w:sz w:val="22"/>
                <w:szCs w:val="22"/>
              </w:rPr>
              <w:t>100,0</w:t>
            </w:r>
          </w:p>
        </w:tc>
        <w:tc>
          <w:tcPr>
            <w:tcW w:w="820" w:type="dxa"/>
            <w:vAlign w:val="center"/>
          </w:tcPr>
          <w:p w:rsidR="00C22F29" w:rsidRPr="00C22F29" w:rsidRDefault="00C22F29" w:rsidP="00C22F29">
            <w:pPr>
              <w:rPr>
                <w:rFonts w:ascii="Times New Roman" w:hAnsi="Times New Roman" w:cs="Times New Roman"/>
                <w:sz w:val="22"/>
                <w:szCs w:val="22"/>
              </w:rPr>
            </w:pPr>
            <w:r w:rsidRPr="00C22F29">
              <w:rPr>
                <w:rFonts w:ascii="Times New Roman" w:hAnsi="Times New Roman" w:cs="Times New Roman"/>
                <w:sz w:val="22"/>
                <w:szCs w:val="22"/>
              </w:rPr>
              <w:t>118,3</w:t>
            </w:r>
          </w:p>
        </w:tc>
      </w:tr>
    </w:tbl>
    <w:p w:rsidR="00C22F29" w:rsidRPr="00684E39" w:rsidRDefault="00C22F29" w:rsidP="00C22F29">
      <w:pPr>
        <w:jc w:val="both"/>
        <w:rPr>
          <w:color w:val="FF0000"/>
          <w:highlight w:val="yellow"/>
        </w:rPr>
      </w:pPr>
      <w:r w:rsidRPr="00684E39">
        <w:rPr>
          <w:color w:val="FF0000"/>
          <w:highlight w:val="yellow"/>
        </w:rPr>
        <w:t xml:space="preserve">     </w:t>
      </w:r>
    </w:p>
    <w:p w:rsidR="00C22F29" w:rsidRPr="0061165A" w:rsidRDefault="00C22F29" w:rsidP="00575807">
      <w:pPr>
        <w:ind w:firstLine="708"/>
        <w:jc w:val="both"/>
      </w:pPr>
      <w:proofErr w:type="gramStart"/>
      <w:r w:rsidRPr="0061165A">
        <w:t>В отчетном периоде дотаций на выравнивание бюджетной обеспеченности поступило 69 116 000,00 руб., дотаций на поддержку мер по обеспечению сбалансированности бюджетов –40 231 358,40руб. Субсидий из областного бюджета за 2023 год поступило 189 378 202,61руб.  Наибольший удельный вес в структуре безвозмездных поступлений занимают субвенции – 54,0 % общего объема межбюджетных трансфертов.</w:t>
      </w:r>
      <w:proofErr w:type="gramEnd"/>
      <w:r w:rsidRPr="0061165A">
        <w:t xml:space="preserve"> </w:t>
      </w:r>
      <w:proofErr w:type="gramStart"/>
      <w:r w:rsidRPr="0061165A">
        <w:t xml:space="preserve">Субвенций из областного бюджета на выполнение передаваемых полномочий поступило 407 150 267,69руб. Иных межбюджетных трансфертов из бюджетов поселений на реализацию переданных полномочий по решению отдельных вопросов местного значения в соответствии с заключенными соглашениями в бюджет района поступило 25 986 630,71 руб., </w:t>
      </w:r>
      <w:r w:rsidRPr="0061165A">
        <w:rPr>
          <w:color w:val="000000"/>
        </w:rPr>
        <w:t>межбюджетных трансфертов, передаваемых  бюджетам  муниципальных районов  на проведение  мероприятий по обеспечению деятельности советников директора по воспитанию и взаимодействию</w:t>
      </w:r>
      <w:proofErr w:type="gramEnd"/>
      <w:r w:rsidRPr="0061165A">
        <w:rPr>
          <w:color w:val="000000"/>
        </w:rPr>
        <w:t xml:space="preserve"> </w:t>
      </w:r>
      <w:proofErr w:type="gramStart"/>
      <w:r w:rsidRPr="0061165A">
        <w:rPr>
          <w:color w:val="000000"/>
        </w:rPr>
        <w:t xml:space="preserve">с детскими общественными  объединениями в общеобразовательных организациях </w:t>
      </w:r>
      <w:r w:rsidRPr="0061165A">
        <w:t xml:space="preserve">поступило 3 059 069,83 руб., иных межбюджетных трансфертов на ежемесячное денежное вознаграждение за классное руководство педагогическим работникам общеобразовательных организаций поступило 14 690 242,26 руб., прочих межбюджетных трансфертов на проведение гидромелиоративных, </w:t>
      </w:r>
      <w:proofErr w:type="spellStart"/>
      <w:r w:rsidRPr="0061165A">
        <w:t>культуртехнических</w:t>
      </w:r>
      <w:proofErr w:type="spellEnd"/>
      <w:r w:rsidRPr="0061165A">
        <w:t xml:space="preserve">, </w:t>
      </w:r>
      <w:proofErr w:type="spellStart"/>
      <w:r w:rsidRPr="0061165A">
        <w:t>агролесомелиоративных</w:t>
      </w:r>
      <w:proofErr w:type="spellEnd"/>
      <w:r w:rsidRPr="0061165A">
        <w:t xml:space="preserve"> и фитомелиоративных мероприятий, а также мероприятий в области известкования кислых почв на пашне 105 697,28 руб., на организацию и проведение творческих</w:t>
      </w:r>
      <w:proofErr w:type="gramEnd"/>
      <w:r w:rsidRPr="0061165A">
        <w:t xml:space="preserve"> </w:t>
      </w:r>
      <w:proofErr w:type="gramStart"/>
      <w:r w:rsidRPr="0061165A">
        <w:t>фестивалей и конкурсов для детей и молодежи (Региональный проект "Творческие люди") (предоставление гранта лучшему детскому любительскому творческому коллективу всех жанров - детскому театру «Петрушка» - МУК «МКДУ» клуб им 1 мая) 150 000,00 руб., на организацию и проведение творческих фестивалей и конкурсов для детей и молодежи (Региональный проект "Творческие люди") (предоставление гранта лучшему детскому любительскому творческому коллективу всех жанров вокальному ансамблю - МБУ</w:t>
      </w:r>
      <w:proofErr w:type="gramEnd"/>
      <w:r w:rsidRPr="0061165A">
        <w:t xml:space="preserve"> </w:t>
      </w:r>
      <w:proofErr w:type="gramStart"/>
      <w:r w:rsidRPr="0061165A">
        <w:t>ДО УДШИ) 150 000,00 руб., за достижение показателей деятельности органов исполнительной власти (муниципальные команды) 1 229 653,00 руб., на реализацию специальных мер в области национальной обороны 3 554 120,26 руб., на поощрение победителей областного конкурса "Лучшее муниципальное образование Брянской области в сфере профилактики правонарушений" 100 000,00 руб.</w:t>
      </w:r>
      <w:proofErr w:type="gramEnd"/>
    </w:p>
    <w:p w:rsidR="00C22F29" w:rsidRPr="0061165A" w:rsidRDefault="00C22F29" w:rsidP="00575807">
      <w:pPr>
        <w:ind w:firstLine="720"/>
        <w:jc w:val="both"/>
      </w:pPr>
      <w:r w:rsidRPr="0061165A">
        <w:t>По сравнению с 2022 годом, общий объем безвозмездных поступлений 2023 года увеличился на 116 755 049,57 руб., или на 118,3 процента. Наивысший темп роста к 2022 году приходится на субсидии 62 782 984,01 руб. (или на 149,6%).</w:t>
      </w:r>
    </w:p>
    <w:p w:rsidR="00C22F29" w:rsidRPr="0061165A" w:rsidRDefault="00C22F29" w:rsidP="00C22F29">
      <w:pPr>
        <w:jc w:val="center"/>
        <w:rPr>
          <w:b/>
          <w:color w:val="00B050"/>
        </w:rPr>
      </w:pPr>
    </w:p>
    <w:p w:rsidR="00275B53" w:rsidRPr="0061165A" w:rsidRDefault="00D01B92" w:rsidP="00D01B92">
      <w:pPr>
        <w:tabs>
          <w:tab w:val="left" w:pos="3951"/>
        </w:tabs>
        <w:rPr>
          <w:color w:val="00B050"/>
        </w:rPr>
      </w:pPr>
      <w:r w:rsidRPr="0061165A">
        <w:rPr>
          <w:color w:val="00B050"/>
        </w:rPr>
        <w:tab/>
      </w:r>
    </w:p>
    <w:p w:rsidR="001B4AF0" w:rsidRPr="0061165A" w:rsidRDefault="00EF64B2" w:rsidP="001B4AF0">
      <w:pPr>
        <w:ind w:left="360"/>
        <w:jc w:val="center"/>
        <w:rPr>
          <w:b/>
        </w:rPr>
      </w:pPr>
      <w:r w:rsidRPr="0061165A">
        <w:rPr>
          <w:b/>
        </w:rPr>
        <w:t>4</w:t>
      </w:r>
      <w:r w:rsidR="001B4AF0" w:rsidRPr="0061165A">
        <w:rPr>
          <w:b/>
        </w:rPr>
        <w:t>.  Исполнение бюджета района по расходам</w:t>
      </w:r>
    </w:p>
    <w:p w:rsidR="001B4AF0" w:rsidRPr="0061165A" w:rsidRDefault="001B4AF0" w:rsidP="009E0739">
      <w:pPr>
        <w:jc w:val="center"/>
        <w:rPr>
          <w:i/>
          <w:color w:val="00B050"/>
        </w:rPr>
      </w:pPr>
    </w:p>
    <w:p w:rsidR="00551EBC" w:rsidRPr="0061165A" w:rsidRDefault="00551EBC" w:rsidP="009E0739">
      <w:pPr>
        <w:jc w:val="center"/>
        <w:rPr>
          <w:i/>
          <w:color w:val="00B050"/>
        </w:rPr>
      </w:pPr>
    </w:p>
    <w:p w:rsidR="00551EBC" w:rsidRPr="0061165A" w:rsidRDefault="00551EBC" w:rsidP="00551EBC">
      <w:pPr>
        <w:ind w:firstLine="708"/>
        <w:jc w:val="both"/>
      </w:pPr>
      <w:r w:rsidRPr="0061165A">
        <w:t>Объем расходов бюджета Унечского муниципального района Брянской области за 2023 год составил 1 001 887 481,10 руб. при плановых назначениях 1 073 174 158,46 руб.</w:t>
      </w:r>
      <w:r w:rsidRPr="0061165A">
        <w:rPr>
          <w:color w:val="FF0000"/>
        </w:rPr>
        <w:t xml:space="preserve"> </w:t>
      </w:r>
      <w:r w:rsidRPr="0061165A">
        <w:t xml:space="preserve">Исполнение 93,4 процентов. По сравнению с 2022 годом объем расходов бюджета муниципального района увеличился на 144 934 077,53 руб. или на 16,9 процентов. </w:t>
      </w:r>
    </w:p>
    <w:p w:rsidR="00551EBC" w:rsidRPr="0061165A" w:rsidRDefault="00551EBC" w:rsidP="0061165A">
      <w:pPr>
        <w:ind w:firstLine="708"/>
        <w:jc w:val="both"/>
      </w:pPr>
      <w:r w:rsidRPr="0061165A">
        <w:t>Структура расходов бюджета муниципального района представлена в таблице.</w:t>
      </w:r>
    </w:p>
    <w:p w:rsidR="00551EBC" w:rsidRPr="0061165A" w:rsidRDefault="00551EBC" w:rsidP="00551EBC">
      <w:pPr>
        <w:jc w:val="right"/>
      </w:pPr>
      <w:r w:rsidRPr="0061165A">
        <w:t xml:space="preserve"> (рублей)</w:t>
      </w:r>
    </w:p>
    <w:tbl>
      <w:tblPr>
        <w:tblW w:w="10328" w:type="dxa"/>
        <w:tblInd w:w="93" w:type="dxa"/>
        <w:tblLayout w:type="fixed"/>
        <w:tblLook w:val="04A0" w:firstRow="1" w:lastRow="0" w:firstColumn="1" w:lastColumn="0" w:noHBand="0" w:noVBand="1"/>
      </w:tblPr>
      <w:tblGrid>
        <w:gridCol w:w="2769"/>
        <w:gridCol w:w="626"/>
        <w:gridCol w:w="1327"/>
        <w:gridCol w:w="1446"/>
        <w:gridCol w:w="1372"/>
        <w:gridCol w:w="1146"/>
        <w:gridCol w:w="827"/>
        <w:gridCol w:w="815"/>
      </w:tblGrid>
      <w:tr w:rsidR="00551EBC" w:rsidRPr="008022A7" w:rsidTr="00A077E2">
        <w:trPr>
          <w:trHeight w:val="1050"/>
        </w:trPr>
        <w:tc>
          <w:tcPr>
            <w:tcW w:w="2769"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551EBC" w:rsidRPr="008022A7" w:rsidRDefault="00551EBC" w:rsidP="00A077E2">
            <w:pPr>
              <w:jc w:val="center"/>
              <w:rPr>
                <w:color w:val="000000"/>
              </w:rPr>
            </w:pPr>
            <w:r w:rsidRPr="008022A7">
              <w:rPr>
                <w:color w:val="000000"/>
              </w:rPr>
              <w:t>Наименование показателя</w:t>
            </w:r>
          </w:p>
        </w:tc>
        <w:tc>
          <w:tcPr>
            <w:tcW w:w="626" w:type="dxa"/>
            <w:tcBorders>
              <w:top w:val="single" w:sz="8" w:space="0" w:color="auto"/>
              <w:left w:val="nil"/>
              <w:bottom w:val="single" w:sz="8" w:space="0" w:color="auto"/>
              <w:right w:val="single" w:sz="8" w:space="0" w:color="auto"/>
            </w:tcBorders>
            <w:shd w:val="clear" w:color="000000" w:fill="FFFFFF"/>
            <w:vAlign w:val="center"/>
            <w:hideMark/>
          </w:tcPr>
          <w:p w:rsidR="00551EBC" w:rsidRPr="008022A7" w:rsidRDefault="00551EBC" w:rsidP="00A077E2">
            <w:pPr>
              <w:jc w:val="center"/>
              <w:rPr>
                <w:color w:val="000000"/>
              </w:rPr>
            </w:pPr>
            <w:proofErr w:type="spellStart"/>
            <w:proofErr w:type="gramStart"/>
            <w:r w:rsidRPr="008022A7">
              <w:rPr>
                <w:color w:val="000000"/>
                <w:sz w:val="20"/>
              </w:rPr>
              <w:t>Разд</w:t>
            </w:r>
            <w:proofErr w:type="spellEnd"/>
            <w:proofErr w:type="gramEnd"/>
          </w:p>
        </w:tc>
        <w:tc>
          <w:tcPr>
            <w:tcW w:w="1327" w:type="dxa"/>
            <w:tcBorders>
              <w:top w:val="single" w:sz="8" w:space="0" w:color="auto"/>
              <w:left w:val="nil"/>
              <w:bottom w:val="single" w:sz="8" w:space="0" w:color="auto"/>
              <w:right w:val="single" w:sz="8" w:space="0" w:color="auto"/>
            </w:tcBorders>
            <w:shd w:val="clear" w:color="000000" w:fill="FFFFFF"/>
            <w:vAlign w:val="center"/>
            <w:hideMark/>
          </w:tcPr>
          <w:p w:rsidR="00551EBC" w:rsidRPr="0061165A" w:rsidRDefault="00551EBC" w:rsidP="00A077E2">
            <w:pPr>
              <w:jc w:val="center"/>
              <w:rPr>
                <w:color w:val="000000"/>
                <w:sz w:val="22"/>
                <w:szCs w:val="22"/>
              </w:rPr>
            </w:pPr>
            <w:r w:rsidRPr="0061165A">
              <w:rPr>
                <w:color w:val="000000"/>
                <w:sz w:val="22"/>
                <w:szCs w:val="22"/>
              </w:rPr>
              <w:t>Кассовое исполнение                              за 2022 год</w:t>
            </w:r>
          </w:p>
        </w:tc>
        <w:tc>
          <w:tcPr>
            <w:tcW w:w="1446" w:type="dxa"/>
            <w:tcBorders>
              <w:top w:val="single" w:sz="8" w:space="0" w:color="auto"/>
              <w:left w:val="nil"/>
              <w:bottom w:val="single" w:sz="8" w:space="0" w:color="auto"/>
              <w:right w:val="single" w:sz="8" w:space="0" w:color="auto"/>
            </w:tcBorders>
            <w:shd w:val="clear" w:color="000000" w:fill="FFFFFF"/>
            <w:vAlign w:val="center"/>
            <w:hideMark/>
          </w:tcPr>
          <w:p w:rsidR="00551EBC" w:rsidRPr="0061165A" w:rsidRDefault="00551EBC" w:rsidP="00A077E2">
            <w:pPr>
              <w:jc w:val="center"/>
              <w:rPr>
                <w:color w:val="000000"/>
                <w:sz w:val="22"/>
                <w:szCs w:val="22"/>
              </w:rPr>
            </w:pPr>
            <w:r w:rsidRPr="0061165A">
              <w:rPr>
                <w:color w:val="000000"/>
                <w:sz w:val="22"/>
                <w:szCs w:val="22"/>
              </w:rPr>
              <w:t>Уточненная роспись/план на 2023 год</w:t>
            </w:r>
          </w:p>
        </w:tc>
        <w:tc>
          <w:tcPr>
            <w:tcW w:w="1372" w:type="dxa"/>
            <w:tcBorders>
              <w:top w:val="single" w:sz="8" w:space="0" w:color="auto"/>
              <w:left w:val="nil"/>
              <w:bottom w:val="single" w:sz="8" w:space="0" w:color="auto"/>
              <w:right w:val="single" w:sz="8" w:space="0" w:color="auto"/>
            </w:tcBorders>
            <w:shd w:val="clear" w:color="000000" w:fill="FFFFFF"/>
            <w:vAlign w:val="center"/>
            <w:hideMark/>
          </w:tcPr>
          <w:p w:rsidR="00551EBC" w:rsidRPr="0061165A" w:rsidRDefault="00551EBC" w:rsidP="00A077E2">
            <w:pPr>
              <w:jc w:val="center"/>
              <w:rPr>
                <w:color w:val="000000"/>
                <w:sz w:val="22"/>
                <w:szCs w:val="22"/>
              </w:rPr>
            </w:pPr>
            <w:r w:rsidRPr="0061165A">
              <w:rPr>
                <w:color w:val="000000"/>
                <w:sz w:val="22"/>
                <w:szCs w:val="22"/>
              </w:rPr>
              <w:t>Кассовое исполнение                               за 2023 год</w:t>
            </w:r>
          </w:p>
        </w:tc>
        <w:tc>
          <w:tcPr>
            <w:tcW w:w="1146" w:type="dxa"/>
            <w:tcBorders>
              <w:top w:val="single" w:sz="8" w:space="0" w:color="auto"/>
              <w:left w:val="nil"/>
              <w:bottom w:val="single" w:sz="8" w:space="0" w:color="auto"/>
              <w:right w:val="single" w:sz="8" w:space="0" w:color="auto"/>
            </w:tcBorders>
            <w:shd w:val="clear" w:color="000000" w:fill="FFFFFF"/>
            <w:vAlign w:val="center"/>
            <w:hideMark/>
          </w:tcPr>
          <w:p w:rsidR="00551EBC" w:rsidRPr="0061165A" w:rsidRDefault="00551EBC" w:rsidP="00A077E2">
            <w:pPr>
              <w:jc w:val="center"/>
              <w:rPr>
                <w:color w:val="000000"/>
                <w:sz w:val="22"/>
                <w:szCs w:val="22"/>
              </w:rPr>
            </w:pPr>
            <w:r w:rsidRPr="0061165A">
              <w:rPr>
                <w:color w:val="000000"/>
                <w:sz w:val="22"/>
                <w:szCs w:val="22"/>
              </w:rPr>
              <w:t>Процент исполнения, %</w:t>
            </w:r>
          </w:p>
        </w:tc>
        <w:tc>
          <w:tcPr>
            <w:tcW w:w="827" w:type="dxa"/>
            <w:tcBorders>
              <w:top w:val="single" w:sz="8" w:space="0" w:color="auto"/>
              <w:left w:val="nil"/>
              <w:bottom w:val="single" w:sz="8" w:space="0" w:color="auto"/>
              <w:right w:val="single" w:sz="8" w:space="0" w:color="auto"/>
            </w:tcBorders>
            <w:shd w:val="clear" w:color="000000" w:fill="FFFFFF"/>
            <w:vAlign w:val="center"/>
            <w:hideMark/>
          </w:tcPr>
          <w:p w:rsidR="00551EBC" w:rsidRPr="0061165A" w:rsidRDefault="00551EBC" w:rsidP="00A077E2">
            <w:pPr>
              <w:jc w:val="center"/>
              <w:rPr>
                <w:color w:val="000000"/>
                <w:sz w:val="22"/>
                <w:szCs w:val="22"/>
              </w:rPr>
            </w:pPr>
            <w:r w:rsidRPr="0061165A">
              <w:rPr>
                <w:color w:val="000000"/>
                <w:sz w:val="22"/>
                <w:szCs w:val="22"/>
              </w:rPr>
              <w:t>Удельный вес, %</w:t>
            </w:r>
          </w:p>
        </w:tc>
        <w:tc>
          <w:tcPr>
            <w:tcW w:w="815" w:type="dxa"/>
            <w:tcBorders>
              <w:top w:val="single" w:sz="8" w:space="0" w:color="auto"/>
              <w:left w:val="nil"/>
              <w:bottom w:val="single" w:sz="8" w:space="0" w:color="auto"/>
              <w:right w:val="single" w:sz="8" w:space="0" w:color="auto"/>
            </w:tcBorders>
            <w:shd w:val="clear" w:color="000000" w:fill="FFFFFF"/>
            <w:vAlign w:val="center"/>
            <w:hideMark/>
          </w:tcPr>
          <w:p w:rsidR="00551EBC" w:rsidRPr="0061165A" w:rsidRDefault="00551EBC" w:rsidP="00A077E2">
            <w:pPr>
              <w:jc w:val="center"/>
              <w:rPr>
                <w:color w:val="000000"/>
                <w:sz w:val="22"/>
                <w:szCs w:val="22"/>
              </w:rPr>
            </w:pPr>
            <w:r w:rsidRPr="0061165A">
              <w:rPr>
                <w:color w:val="000000"/>
                <w:sz w:val="22"/>
                <w:szCs w:val="22"/>
              </w:rPr>
              <w:t xml:space="preserve">Темп роста к 2022 </w:t>
            </w:r>
            <w:r w:rsidRPr="0061165A">
              <w:rPr>
                <w:color w:val="000000"/>
                <w:sz w:val="22"/>
                <w:szCs w:val="22"/>
              </w:rPr>
              <w:lastRenderedPageBreak/>
              <w:t>году, %</w:t>
            </w:r>
          </w:p>
        </w:tc>
      </w:tr>
      <w:tr w:rsidR="00551EBC" w:rsidRPr="008022A7" w:rsidTr="00A077E2">
        <w:trPr>
          <w:trHeight w:val="334"/>
        </w:trPr>
        <w:tc>
          <w:tcPr>
            <w:tcW w:w="2769" w:type="dxa"/>
            <w:tcBorders>
              <w:top w:val="nil"/>
              <w:left w:val="single" w:sz="8" w:space="0" w:color="auto"/>
              <w:bottom w:val="single" w:sz="8" w:space="0" w:color="auto"/>
              <w:right w:val="single" w:sz="8" w:space="0" w:color="auto"/>
            </w:tcBorders>
            <w:shd w:val="clear" w:color="000000" w:fill="FFFFFF"/>
            <w:vAlign w:val="center"/>
            <w:hideMark/>
          </w:tcPr>
          <w:p w:rsidR="00551EBC" w:rsidRPr="008022A7" w:rsidRDefault="00551EBC" w:rsidP="00A077E2">
            <w:pPr>
              <w:rPr>
                <w:color w:val="000000"/>
                <w:sz w:val="18"/>
                <w:szCs w:val="20"/>
              </w:rPr>
            </w:pPr>
            <w:r w:rsidRPr="008022A7">
              <w:rPr>
                <w:color w:val="000000"/>
                <w:sz w:val="18"/>
                <w:szCs w:val="20"/>
              </w:rPr>
              <w:lastRenderedPageBreak/>
              <w:t>ОБЩЕГОСУДАРСТВЕННЫЕ ВОПРОСЫ</w:t>
            </w:r>
          </w:p>
        </w:tc>
        <w:tc>
          <w:tcPr>
            <w:tcW w:w="626" w:type="dxa"/>
            <w:tcBorders>
              <w:top w:val="nil"/>
              <w:left w:val="nil"/>
              <w:bottom w:val="single" w:sz="8" w:space="0" w:color="auto"/>
              <w:right w:val="single" w:sz="8" w:space="0" w:color="auto"/>
            </w:tcBorders>
            <w:shd w:val="clear" w:color="000000" w:fill="FFFFFF"/>
            <w:noWrap/>
            <w:vAlign w:val="center"/>
          </w:tcPr>
          <w:p w:rsidR="00551EBC" w:rsidRPr="00CB4CDD" w:rsidRDefault="00551EBC" w:rsidP="00A077E2">
            <w:pPr>
              <w:jc w:val="center"/>
              <w:rPr>
                <w:sz w:val="18"/>
                <w:szCs w:val="20"/>
              </w:rPr>
            </w:pPr>
            <w:r w:rsidRPr="00CB4CDD">
              <w:rPr>
                <w:sz w:val="18"/>
                <w:szCs w:val="20"/>
              </w:rPr>
              <w:t>0100</w:t>
            </w:r>
          </w:p>
        </w:tc>
        <w:tc>
          <w:tcPr>
            <w:tcW w:w="1327"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45 450 273,53</w:t>
            </w:r>
          </w:p>
        </w:tc>
        <w:tc>
          <w:tcPr>
            <w:tcW w:w="1446"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62 154 737,33</w:t>
            </w:r>
          </w:p>
        </w:tc>
        <w:tc>
          <w:tcPr>
            <w:tcW w:w="1372"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51 507 639,44</w:t>
            </w:r>
          </w:p>
        </w:tc>
        <w:tc>
          <w:tcPr>
            <w:tcW w:w="1146"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82,9</w:t>
            </w:r>
          </w:p>
        </w:tc>
        <w:tc>
          <w:tcPr>
            <w:tcW w:w="827"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5,1</w:t>
            </w:r>
          </w:p>
        </w:tc>
        <w:tc>
          <w:tcPr>
            <w:tcW w:w="815" w:type="dxa"/>
            <w:tcBorders>
              <w:top w:val="nil"/>
              <w:left w:val="nil"/>
              <w:bottom w:val="single" w:sz="8" w:space="0" w:color="auto"/>
              <w:right w:val="single" w:sz="8" w:space="0" w:color="auto"/>
            </w:tcBorders>
            <w:shd w:val="clear" w:color="000000" w:fill="FFFFFF"/>
            <w:vAlign w:val="center"/>
            <w:hideMark/>
          </w:tcPr>
          <w:p w:rsidR="00551EBC" w:rsidRPr="008022A7" w:rsidRDefault="00551EBC" w:rsidP="00A077E2">
            <w:pPr>
              <w:jc w:val="center"/>
              <w:rPr>
                <w:color w:val="000000"/>
                <w:sz w:val="18"/>
                <w:szCs w:val="20"/>
              </w:rPr>
            </w:pPr>
            <w:r w:rsidRPr="008022A7">
              <w:rPr>
                <w:color w:val="000000"/>
                <w:sz w:val="18"/>
                <w:szCs w:val="20"/>
              </w:rPr>
              <w:t>113,3</w:t>
            </w:r>
          </w:p>
        </w:tc>
      </w:tr>
      <w:tr w:rsidR="00551EBC" w:rsidRPr="008022A7" w:rsidTr="00A077E2">
        <w:trPr>
          <w:trHeight w:val="313"/>
        </w:trPr>
        <w:tc>
          <w:tcPr>
            <w:tcW w:w="2769" w:type="dxa"/>
            <w:tcBorders>
              <w:top w:val="nil"/>
              <w:left w:val="single" w:sz="8" w:space="0" w:color="auto"/>
              <w:bottom w:val="single" w:sz="8" w:space="0" w:color="auto"/>
              <w:right w:val="single" w:sz="8" w:space="0" w:color="auto"/>
            </w:tcBorders>
            <w:shd w:val="clear" w:color="000000" w:fill="FFFFFF"/>
            <w:vAlign w:val="center"/>
            <w:hideMark/>
          </w:tcPr>
          <w:p w:rsidR="00551EBC" w:rsidRPr="008022A7" w:rsidRDefault="00551EBC" w:rsidP="00A077E2">
            <w:pPr>
              <w:rPr>
                <w:color w:val="000000"/>
                <w:sz w:val="18"/>
                <w:szCs w:val="20"/>
              </w:rPr>
            </w:pPr>
            <w:r w:rsidRPr="008022A7">
              <w:rPr>
                <w:color w:val="000000"/>
                <w:sz w:val="18"/>
                <w:szCs w:val="20"/>
              </w:rPr>
              <w:t>НАЦИОНАЛЬНАЯ ОБОРОНА</w:t>
            </w:r>
          </w:p>
        </w:tc>
        <w:tc>
          <w:tcPr>
            <w:tcW w:w="626" w:type="dxa"/>
            <w:tcBorders>
              <w:top w:val="nil"/>
              <w:left w:val="nil"/>
              <w:bottom w:val="single" w:sz="8" w:space="0" w:color="auto"/>
              <w:right w:val="single" w:sz="8" w:space="0" w:color="auto"/>
            </w:tcBorders>
            <w:shd w:val="clear" w:color="000000" w:fill="FFFFFF"/>
            <w:noWrap/>
            <w:vAlign w:val="center"/>
          </w:tcPr>
          <w:p w:rsidR="00551EBC" w:rsidRPr="00CB4CDD" w:rsidRDefault="00551EBC" w:rsidP="00A077E2">
            <w:pPr>
              <w:jc w:val="center"/>
              <w:rPr>
                <w:sz w:val="18"/>
                <w:szCs w:val="20"/>
              </w:rPr>
            </w:pPr>
            <w:r w:rsidRPr="00CB4CDD">
              <w:rPr>
                <w:sz w:val="18"/>
                <w:szCs w:val="20"/>
              </w:rPr>
              <w:t>0200</w:t>
            </w:r>
          </w:p>
        </w:tc>
        <w:tc>
          <w:tcPr>
            <w:tcW w:w="1327"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961 752,00</w:t>
            </w:r>
          </w:p>
        </w:tc>
        <w:tc>
          <w:tcPr>
            <w:tcW w:w="1446"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4 723 712,26</w:t>
            </w:r>
          </w:p>
        </w:tc>
        <w:tc>
          <w:tcPr>
            <w:tcW w:w="1372"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4 487 335,26</w:t>
            </w:r>
          </w:p>
        </w:tc>
        <w:tc>
          <w:tcPr>
            <w:tcW w:w="1146"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95,0</w:t>
            </w:r>
          </w:p>
        </w:tc>
        <w:tc>
          <w:tcPr>
            <w:tcW w:w="827"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0,4</w:t>
            </w:r>
          </w:p>
        </w:tc>
        <w:tc>
          <w:tcPr>
            <w:tcW w:w="815" w:type="dxa"/>
            <w:tcBorders>
              <w:top w:val="nil"/>
              <w:left w:val="nil"/>
              <w:bottom w:val="single" w:sz="8" w:space="0" w:color="auto"/>
              <w:right w:val="single" w:sz="8" w:space="0" w:color="auto"/>
            </w:tcBorders>
            <w:shd w:val="clear" w:color="000000" w:fill="FFFFFF"/>
            <w:vAlign w:val="center"/>
            <w:hideMark/>
          </w:tcPr>
          <w:p w:rsidR="00551EBC" w:rsidRPr="008022A7" w:rsidRDefault="00551EBC" w:rsidP="00A077E2">
            <w:pPr>
              <w:jc w:val="center"/>
              <w:rPr>
                <w:color w:val="000000"/>
                <w:sz w:val="18"/>
                <w:szCs w:val="20"/>
              </w:rPr>
            </w:pPr>
            <w:r w:rsidRPr="008022A7">
              <w:rPr>
                <w:color w:val="000000"/>
                <w:sz w:val="18"/>
                <w:szCs w:val="20"/>
              </w:rPr>
              <w:t>466,6</w:t>
            </w:r>
          </w:p>
        </w:tc>
      </w:tr>
      <w:tr w:rsidR="00551EBC" w:rsidRPr="008022A7" w:rsidTr="00A077E2">
        <w:trPr>
          <w:trHeight w:val="902"/>
        </w:trPr>
        <w:tc>
          <w:tcPr>
            <w:tcW w:w="2769" w:type="dxa"/>
            <w:tcBorders>
              <w:top w:val="nil"/>
              <w:left w:val="single" w:sz="8" w:space="0" w:color="auto"/>
              <w:bottom w:val="single" w:sz="8" w:space="0" w:color="auto"/>
              <w:right w:val="single" w:sz="8" w:space="0" w:color="auto"/>
            </w:tcBorders>
            <w:shd w:val="clear" w:color="000000" w:fill="FFFFFF"/>
            <w:vAlign w:val="center"/>
            <w:hideMark/>
          </w:tcPr>
          <w:p w:rsidR="00551EBC" w:rsidRPr="008022A7" w:rsidRDefault="00551EBC" w:rsidP="00A077E2">
            <w:pPr>
              <w:rPr>
                <w:color w:val="000000"/>
                <w:sz w:val="18"/>
                <w:szCs w:val="20"/>
              </w:rPr>
            </w:pPr>
            <w:r w:rsidRPr="008022A7">
              <w:rPr>
                <w:color w:val="000000"/>
                <w:sz w:val="18"/>
                <w:szCs w:val="20"/>
              </w:rPr>
              <w:t>НАЦИОНАЛЬНАЯ БЕЗОПАСНОСТЬ И ПРАВООХРАНИТЕЛЬНАЯ ДЕЯТЕЛЬНОСТЬ</w:t>
            </w:r>
          </w:p>
        </w:tc>
        <w:tc>
          <w:tcPr>
            <w:tcW w:w="626" w:type="dxa"/>
            <w:tcBorders>
              <w:top w:val="nil"/>
              <w:left w:val="nil"/>
              <w:bottom w:val="single" w:sz="8" w:space="0" w:color="auto"/>
              <w:right w:val="single" w:sz="8" w:space="0" w:color="auto"/>
            </w:tcBorders>
            <w:shd w:val="clear" w:color="000000" w:fill="FFFFFF"/>
            <w:noWrap/>
            <w:vAlign w:val="center"/>
          </w:tcPr>
          <w:p w:rsidR="00551EBC" w:rsidRPr="00CB4CDD" w:rsidRDefault="00551EBC" w:rsidP="00A077E2">
            <w:pPr>
              <w:jc w:val="center"/>
              <w:rPr>
                <w:sz w:val="18"/>
                <w:szCs w:val="20"/>
              </w:rPr>
            </w:pPr>
            <w:r w:rsidRPr="00CB4CDD">
              <w:rPr>
                <w:sz w:val="18"/>
                <w:szCs w:val="20"/>
              </w:rPr>
              <w:t>0300</w:t>
            </w:r>
          </w:p>
        </w:tc>
        <w:tc>
          <w:tcPr>
            <w:tcW w:w="1327"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6 598 122,20</w:t>
            </w:r>
          </w:p>
        </w:tc>
        <w:tc>
          <w:tcPr>
            <w:tcW w:w="1446"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6 822 950,00</w:t>
            </w:r>
          </w:p>
        </w:tc>
        <w:tc>
          <w:tcPr>
            <w:tcW w:w="1372"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4 963 395,53</w:t>
            </w:r>
          </w:p>
        </w:tc>
        <w:tc>
          <w:tcPr>
            <w:tcW w:w="1146"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72,7</w:t>
            </w:r>
          </w:p>
        </w:tc>
        <w:tc>
          <w:tcPr>
            <w:tcW w:w="827"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0,5</w:t>
            </w:r>
          </w:p>
        </w:tc>
        <w:tc>
          <w:tcPr>
            <w:tcW w:w="815" w:type="dxa"/>
            <w:tcBorders>
              <w:top w:val="nil"/>
              <w:left w:val="nil"/>
              <w:bottom w:val="single" w:sz="8" w:space="0" w:color="auto"/>
              <w:right w:val="single" w:sz="8" w:space="0" w:color="auto"/>
            </w:tcBorders>
            <w:shd w:val="clear" w:color="000000" w:fill="FFFFFF"/>
            <w:vAlign w:val="center"/>
            <w:hideMark/>
          </w:tcPr>
          <w:p w:rsidR="00551EBC" w:rsidRPr="008022A7" w:rsidRDefault="00551EBC" w:rsidP="00A077E2">
            <w:pPr>
              <w:jc w:val="center"/>
              <w:rPr>
                <w:color w:val="000000"/>
                <w:sz w:val="18"/>
                <w:szCs w:val="20"/>
              </w:rPr>
            </w:pPr>
            <w:r w:rsidRPr="008022A7">
              <w:rPr>
                <w:color w:val="000000"/>
                <w:sz w:val="18"/>
                <w:szCs w:val="20"/>
              </w:rPr>
              <w:t>75,2</w:t>
            </w:r>
          </w:p>
        </w:tc>
      </w:tr>
      <w:tr w:rsidR="00551EBC" w:rsidRPr="008022A7" w:rsidTr="00A077E2">
        <w:trPr>
          <w:trHeight w:val="409"/>
        </w:trPr>
        <w:tc>
          <w:tcPr>
            <w:tcW w:w="2769" w:type="dxa"/>
            <w:tcBorders>
              <w:top w:val="nil"/>
              <w:left w:val="single" w:sz="8" w:space="0" w:color="auto"/>
              <w:bottom w:val="single" w:sz="8" w:space="0" w:color="auto"/>
              <w:right w:val="single" w:sz="8" w:space="0" w:color="auto"/>
            </w:tcBorders>
            <w:shd w:val="clear" w:color="000000" w:fill="FFFFFF"/>
            <w:vAlign w:val="center"/>
            <w:hideMark/>
          </w:tcPr>
          <w:p w:rsidR="00551EBC" w:rsidRPr="008022A7" w:rsidRDefault="00551EBC" w:rsidP="00A077E2">
            <w:pPr>
              <w:rPr>
                <w:color w:val="000000"/>
                <w:sz w:val="18"/>
                <w:szCs w:val="20"/>
              </w:rPr>
            </w:pPr>
            <w:r w:rsidRPr="008022A7">
              <w:rPr>
                <w:color w:val="000000"/>
                <w:sz w:val="18"/>
                <w:szCs w:val="20"/>
              </w:rPr>
              <w:t>НАЦИОНАЛЬНАЯ ЭКОНОМИКА</w:t>
            </w:r>
          </w:p>
        </w:tc>
        <w:tc>
          <w:tcPr>
            <w:tcW w:w="626" w:type="dxa"/>
            <w:tcBorders>
              <w:top w:val="nil"/>
              <w:left w:val="nil"/>
              <w:bottom w:val="single" w:sz="8" w:space="0" w:color="auto"/>
              <w:right w:val="single" w:sz="8" w:space="0" w:color="auto"/>
            </w:tcBorders>
            <w:shd w:val="clear" w:color="000000" w:fill="FFFFFF"/>
            <w:noWrap/>
            <w:vAlign w:val="center"/>
          </w:tcPr>
          <w:p w:rsidR="00551EBC" w:rsidRPr="00CB4CDD" w:rsidRDefault="00551EBC" w:rsidP="00A077E2">
            <w:pPr>
              <w:jc w:val="center"/>
              <w:rPr>
                <w:sz w:val="18"/>
                <w:szCs w:val="20"/>
              </w:rPr>
            </w:pPr>
            <w:r w:rsidRPr="00CB4CDD">
              <w:rPr>
                <w:sz w:val="18"/>
                <w:szCs w:val="20"/>
              </w:rPr>
              <w:t>0400</w:t>
            </w:r>
          </w:p>
        </w:tc>
        <w:tc>
          <w:tcPr>
            <w:tcW w:w="1327"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35 742 766,63</w:t>
            </w:r>
          </w:p>
        </w:tc>
        <w:tc>
          <w:tcPr>
            <w:tcW w:w="1446"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54 189 458,38</w:t>
            </w:r>
          </w:p>
        </w:tc>
        <w:tc>
          <w:tcPr>
            <w:tcW w:w="1372"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46 971 715,74</w:t>
            </w:r>
          </w:p>
        </w:tc>
        <w:tc>
          <w:tcPr>
            <w:tcW w:w="1146"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86,7</w:t>
            </w:r>
          </w:p>
        </w:tc>
        <w:tc>
          <w:tcPr>
            <w:tcW w:w="827"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4,7</w:t>
            </w:r>
          </w:p>
        </w:tc>
        <w:tc>
          <w:tcPr>
            <w:tcW w:w="815" w:type="dxa"/>
            <w:tcBorders>
              <w:top w:val="nil"/>
              <w:left w:val="nil"/>
              <w:bottom w:val="single" w:sz="8" w:space="0" w:color="auto"/>
              <w:right w:val="single" w:sz="8" w:space="0" w:color="auto"/>
            </w:tcBorders>
            <w:shd w:val="clear" w:color="000000" w:fill="FFFFFF"/>
            <w:vAlign w:val="center"/>
            <w:hideMark/>
          </w:tcPr>
          <w:p w:rsidR="00551EBC" w:rsidRPr="008022A7" w:rsidRDefault="00551EBC" w:rsidP="00A077E2">
            <w:pPr>
              <w:jc w:val="center"/>
              <w:rPr>
                <w:color w:val="000000"/>
                <w:sz w:val="18"/>
                <w:szCs w:val="20"/>
              </w:rPr>
            </w:pPr>
            <w:r w:rsidRPr="008022A7">
              <w:rPr>
                <w:color w:val="000000"/>
                <w:sz w:val="18"/>
                <w:szCs w:val="20"/>
              </w:rPr>
              <w:t>131,4</w:t>
            </w:r>
          </w:p>
        </w:tc>
      </w:tr>
      <w:tr w:rsidR="00551EBC" w:rsidRPr="008022A7" w:rsidTr="00A077E2">
        <w:trPr>
          <w:trHeight w:val="597"/>
        </w:trPr>
        <w:tc>
          <w:tcPr>
            <w:tcW w:w="2769" w:type="dxa"/>
            <w:tcBorders>
              <w:top w:val="nil"/>
              <w:left w:val="single" w:sz="8" w:space="0" w:color="auto"/>
              <w:bottom w:val="single" w:sz="8" w:space="0" w:color="auto"/>
              <w:right w:val="single" w:sz="8" w:space="0" w:color="auto"/>
            </w:tcBorders>
            <w:shd w:val="clear" w:color="000000" w:fill="FFFFFF"/>
            <w:vAlign w:val="center"/>
            <w:hideMark/>
          </w:tcPr>
          <w:p w:rsidR="00551EBC" w:rsidRPr="008022A7" w:rsidRDefault="00551EBC" w:rsidP="00A077E2">
            <w:pPr>
              <w:rPr>
                <w:color w:val="000000"/>
                <w:sz w:val="18"/>
                <w:szCs w:val="20"/>
              </w:rPr>
            </w:pPr>
            <w:r w:rsidRPr="008022A7">
              <w:rPr>
                <w:color w:val="000000"/>
                <w:sz w:val="18"/>
                <w:szCs w:val="20"/>
              </w:rPr>
              <w:t>ЖИЛИЩНО-КОММУНАЛЬНОЕ ХОЗЯЙСТВО</w:t>
            </w:r>
          </w:p>
        </w:tc>
        <w:tc>
          <w:tcPr>
            <w:tcW w:w="626" w:type="dxa"/>
            <w:tcBorders>
              <w:top w:val="nil"/>
              <w:left w:val="nil"/>
              <w:bottom w:val="single" w:sz="8" w:space="0" w:color="auto"/>
              <w:right w:val="single" w:sz="8" w:space="0" w:color="auto"/>
            </w:tcBorders>
            <w:shd w:val="clear" w:color="000000" w:fill="FFFFFF"/>
            <w:noWrap/>
            <w:vAlign w:val="center"/>
          </w:tcPr>
          <w:p w:rsidR="00551EBC" w:rsidRPr="00CB4CDD" w:rsidRDefault="00551EBC" w:rsidP="00A077E2">
            <w:pPr>
              <w:jc w:val="center"/>
              <w:rPr>
                <w:sz w:val="18"/>
                <w:szCs w:val="20"/>
              </w:rPr>
            </w:pPr>
            <w:r w:rsidRPr="00CB4CDD">
              <w:rPr>
                <w:sz w:val="18"/>
                <w:szCs w:val="20"/>
              </w:rPr>
              <w:t>0500</w:t>
            </w:r>
          </w:p>
        </w:tc>
        <w:tc>
          <w:tcPr>
            <w:tcW w:w="1327"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29 692 946,27</w:t>
            </w:r>
          </w:p>
        </w:tc>
        <w:tc>
          <w:tcPr>
            <w:tcW w:w="1446"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62 266 686,61</w:t>
            </w:r>
          </w:p>
        </w:tc>
        <w:tc>
          <w:tcPr>
            <w:tcW w:w="1372"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61 764 916,49</w:t>
            </w:r>
          </w:p>
        </w:tc>
        <w:tc>
          <w:tcPr>
            <w:tcW w:w="1146"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99,2</w:t>
            </w:r>
          </w:p>
        </w:tc>
        <w:tc>
          <w:tcPr>
            <w:tcW w:w="827"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6,2</w:t>
            </w:r>
          </w:p>
        </w:tc>
        <w:tc>
          <w:tcPr>
            <w:tcW w:w="815" w:type="dxa"/>
            <w:tcBorders>
              <w:top w:val="nil"/>
              <w:left w:val="nil"/>
              <w:bottom w:val="single" w:sz="8" w:space="0" w:color="auto"/>
              <w:right w:val="single" w:sz="8" w:space="0" w:color="auto"/>
            </w:tcBorders>
            <w:shd w:val="clear" w:color="000000" w:fill="FFFFFF"/>
            <w:vAlign w:val="center"/>
            <w:hideMark/>
          </w:tcPr>
          <w:p w:rsidR="00551EBC" w:rsidRPr="008022A7" w:rsidRDefault="00551EBC" w:rsidP="00A077E2">
            <w:pPr>
              <w:jc w:val="center"/>
              <w:rPr>
                <w:color w:val="000000"/>
                <w:sz w:val="18"/>
                <w:szCs w:val="20"/>
              </w:rPr>
            </w:pPr>
            <w:r w:rsidRPr="008022A7">
              <w:rPr>
                <w:color w:val="000000"/>
                <w:sz w:val="18"/>
                <w:szCs w:val="20"/>
              </w:rPr>
              <w:t>208,0</w:t>
            </w:r>
          </w:p>
        </w:tc>
      </w:tr>
      <w:tr w:rsidR="00551EBC" w:rsidRPr="008022A7" w:rsidTr="00A077E2">
        <w:trPr>
          <w:trHeight w:val="401"/>
        </w:trPr>
        <w:tc>
          <w:tcPr>
            <w:tcW w:w="2769" w:type="dxa"/>
            <w:tcBorders>
              <w:top w:val="nil"/>
              <w:left w:val="single" w:sz="8" w:space="0" w:color="auto"/>
              <w:bottom w:val="single" w:sz="8" w:space="0" w:color="auto"/>
              <w:right w:val="single" w:sz="8" w:space="0" w:color="auto"/>
            </w:tcBorders>
            <w:shd w:val="clear" w:color="000000" w:fill="FFFFFF"/>
            <w:vAlign w:val="center"/>
            <w:hideMark/>
          </w:tcPr>
          <w:p w:rsidR="00551EBC" w:rsidRPr="008022A7" w:rsidRDefault="00551EBC" w:rsidP="00A077E2">
            <w:pPr>
              <w:rPr>
                <w:color w:val="000000"/>
                <w:sz w:val="18"/>
                <w:szCs w:val="20"/>
              </w:rPr>
            </w:pPr>
            <w:r w:rsidRPr="008022A7">
              <w:rPr>
                <w:color w:val="000000"/>
                <w:sz w:val="18"/>
                <w:szCs w:val="20"/>
              </w:rPr>
              <w:t>ОХРАНА ОКРУЖАЮЩЕЙ СРЕДЫ</w:t>
            </w:r>
          </w:p>
        </w:tc>
        <w:tc>
          <w:tcPr>
            <w:tcW w:w="626" w:type="dxa"/>
            <w:tcBorders>
              <w:top w:val="nil"/>
              <w:left w:val="nil"/>
              <w:bottom w:val="single" w:sz="8" w:space="0" w:color="auto"/>
              <w:right w:val="single" w:sz="8" w:space="0" w:color="auto"/>
            </w:tcBorders>
            <w:shd w:val="clear" w:color="000000" w:fill="FFFFFF"/>
            <w:noWrap/>
            <w:vAlign w:val="center"/>
          </w:tcPr>
          <w:p w:rsidR="00551EBC" w:rsidRPr="008022A7" w:rsidRDefault="00551EBC" w:rsidP="00A077E2">
            <w:pPr>
              <w:jc w:val="center"/>
              <w:rPr>
                <w:color w:val="000000"/>
                <w:sz w:val="18"/>
                <w:szCs w:val="20"/>
              </w:rPr>
            </w:pPr>
            <w:r w:rsidRPr="00CB4CDD">
              <w:rPr>
                <w:color w:val="000000"/>
                <w:sz w:val="18"/>
                <w:szCs w:val="20"/>
              </w:rPr>
              <w:t>0600</w:t>
            </w:r>
          </w:p>
        </w:tc>
        <w:tc>
          <w:tcPr>
            <w:tcW w:w="1327"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 </w:t>
            </w:r>
          </w:p>
        </w:tc>
        <w:tc>
          <w:tcPr>
            <w:tcW w:w="1446"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530 000,00</w:t>
            </w:r>
          </w:p>
        </w:tc>
        <w:tc>
          <w:tcPr>
            <w:tcW w:w="1372"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316 531,32</w:t>
            </w:r>
          </w:p>
        </w:tc>
        <w:tc>
          <w:tcPr>
            <w:tcW w:w="1146"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59,7</w:t>
            </w:r>
          </w:p>
        </w:tc>
        <w:tc>
          <w:tcPr>
            <w:tcW w:w="827"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0,0</w:t>
            </w:r>
            <w:r>
              <w:rPr>
                <w:color w:val="000000"/>
                <w:sz w:val="18"/>
                <w:szCs w:val="20"/>
              </w:rPr>
              <w:t>3</w:t>
            </w:r>
          </w:p>
        </w:tc>
        <w:tc>
          <w:tcPr>
            <w:tcW w:w="815" w:type="dxa"/>
            <w:tcBorders>
              <w:top w:val="nil"/>
              <w:left w:val="nil"/>
              <w:bottom w:val="single" w:sz="8" w:space="0" w:color="auto"/>
              <w:right w:val="single" w:sz="8" w:space="0" w:color="auto"/>
            </w:tcBorders>
            <w:shd w:val="clear" w:color="000000" w:fill="FFFFFF"/>
            <w:vAlign w:val="center"/>
            <w:hideMark/>
          </w:tcPr>
          <w:p w:rsidR="00551EBC" w:rsidRPr="008022A7" w:rsidRDefault="00551EBC" w:rsidP="00A077E2">
            <w:pPr>
              <w:jc w:val="center"/>
              <w:rPr>
                <w:color w:val="000000"/>
                <w:sz w:val="18"/>
                <w:szCs w:val="20"/>
              </w:rPr>
            </w:pPr>
            <w:r w:rsidRPr="008022A7">
              <w:rPr>
                <w:color w:val="000000"/>
                <w:sz w:val="18"/>
                <w:szCs w:val="20"/>
              </w:rPr>
              <w:t> </w:t>
            </w:r>
          </w:p>
        </w:tc>
      </w:tr>
      <w:tr w:rsidR="00551EBC" w:rsidRPr="008022A7" w:rsidTr="00A077E2">
        <w:trPr>
          <w:trHeight w:val="266"/>
        </w:trPr>
        <w:tc>
          <w:tcPr>
            <w:tcW w:w="2769" w:type="dxa"/>
            <w:tcBorders>
              <w:top w:val="nil"/>
              <w:left w:val="single" w:sz="8" w:space="0" w:color="auto"/>
              <w:bottom w:val="single" w:sz="8" w:space="0" w:color="auto"/>
              <w:right w:val="single" w:sz="8" w:space="0" w:color="auto"/>
            </w:tcBorders>
            <w:shd w:val="clear" w:color="000000" w:fill="FFFFFF"/>
            <w:vAlign w:val="center"/>
            <w:hideMark/>
          </w:tcPr>
          <w:p w:rsidR="00551EBC" w:rsidRPr="008022A7" w:rsidRDefault="00551EBC" w:rsidP="00A077E2">
            <w:pPr>
              <w:rPr>
                <w:color w:val="000000"/>
                <w:sz w:val="18"/>
                <w:szCs w:val="20"/>
              </w:rPr>
            </w:pPr>
            <w:r w:rsidRPr="008022A7">
              <w:rPr>
                <w:color w:val="000000"/>
                <w:sz w:val="18"/>
                <w:szCs w:val="20"/>
              </w:rPr>
              <w:t>ОБРАЗОВАНИЕ</w:t>
            </w:r>
          </w:p>
        </w:tc>
        <w:tc>
          <w:tcPr>
            <w:tcW w:w="626" w:type="dxa"/>
            <w:tcBorders>
              <w:top w:val="nil"/>
              <w:left w:val="nil"/>
              <w:bottom w:val="single" w:sz="8" w:space="0" w:color="auto"/>
              <w:right w:val="single" w:sz="8" w:space="0" w:color="auto"/>
            </w:tcBorders>
            <w:shd w:val="clear" w:color="000000" w:fill="FFFFFF"/>
            <w:noWrap/>
            <w:vAlign w:val="center"/>
          </w:tcPr>
          <w:p w:rsidR="00551EBC" w:rsidRPr="008022A7" w:rsidRDefault="00551EBC" w:rsidP="00A077E2">
            <w:pPr>
              <w:jc w:val="center"/>
              <w:rPr>
                <w:color w:val="000000"/>
                <w:sz w:val="18"/>
                <w:szCs w:val="20"/>
              </w:rPr>
            </w:pPr>
            <w:r w:rsidRPr="00CB4CDD">
              <w:rPr>
                <w:color w:val="000000"/>
                <w:sz w:val="18"/>
                <w:szCs w:val="20"/>
              </w:rPr>
              <w:t>0700</w:t>
            </w:r>
          </w:p>
        </w:tc>
        <w:tc>
          <w:tcPr>
            <w:tcW w:w="1327"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6"/>
                <w:szCs w:val="20"/>
              </w:rPr>
              <w:t>581 020 413,77</w:t>
            </w:r>
          </w:p>
        </w:tc>
        <w:tc>
          <w:tcPr>
            <w:tcW w:w="1446"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640 907 293,92</w:t>
            </w:r>
          </w:p>
        </w:tc>
        <w:tc>
          <w:tcPr>
            <w:tcW w:w="1372"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629 517 472,78</w:t>
            </w:r>
          </w:p>
        </w:tc>
        <w:tc>
          <w:tcPr>
            <w:tcW w:w="1146"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98,2</w:t>
            </w:r>
          </w:p>
        </w:tc>
        <w:tc>
          <w:tcPr>
            <w:tcW w:w="827"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62,8</w:t>
            </w:r>
          </w:p>
        </w:tc>
        <w:tc>
          <w:tcPr>
            <w:tcW w:w="815" w:type="dxa"/>
            <w:tcBorders>
              <w:top w:val="nil"/>
              <w:left w:val="nil"/>
              <w:bottom w:val="single" w:sz="8" w:space="0" w:color="auto"/>
              <w:right w:val="single" w:sz="8" w:space="0" w:color="auto"/>
            </w:tcBorders>
            <w:shd w:val="clear" w:color="000000" w:fill="FFFFFF"/>
            <w:vAlign w:val="center"/>
            <w:hideMark/>
          </w:tcPr>
          <w:p w:rsidR="00551EBC" w:rsidRPr="008022A7" w:rsidRDefault="00551EBC" w:rsidP="00A077E2">
            <w:pPr>
              <w:jc w:val="center"/>
              <w:rPr>
                <w:color w:val="000000"/>
                <w:sz w:val="18"/>
                <w:szCs w:val="20"/>
              </w:rPr>
            </w:pPr>
            <w:r w:rsidRPr="008022A7">
              <w:rPr>
                <w:color w:val="000000"/>
                <w:sz w:val="18"/>
                <w:szCs w:val="20"/>
              </w:rPr>
              <w:t>108,3</w:t>
            </w:r>
          </w:p>
        </w:tc>
      </w:tr>
      <w:tr w:rsidR="00551EBC" w:rsidRPr="008022A7" w:rsidTr="00A077E2">
        <w:trPr>
          <w:trHeight w:val="428"/>
        </w:trPr>
        <w:tc>
          <w:tcPr>
            <w:tcW w:w="2769" w:type="dxa"/>
            <w:tcBorders>
              <w:top w:val="nil"/>
              <w:left w:val="single" w:sz="8" w:space="0" w:color="auto"/>
              <w:bottom w:val="single" w:sz="8" w:space="0" w:color="auto"/>
              <w:right w:val="single" w:sz="8" w:space="0" w:color="auto"/>
            </w:tcBorders>
            <w:shd w:val="clear" w:color="000000" w:fill="FFFFFF"/>
            <w:vAlign w:val="center"/>
            <w:hideMark/>
          </w:tcPr>
          <w:p w:rsidR="00551EBC" w:rsidRPr="008022A7" w:rsidRDefault="00551EBC" w:rsidP="00A077E2">
            <w:pPr>
              <w:rPr>
                <w:color w:val="000000"/>
                <w:sz w:val="18"/>
                <w:szCs w:val="20"/>
              </w:rPr>
            </w:pPr>
            <w:r w:rsidRPr="008022A7">
              <w:rPr>
                <w:color w:val="000000"/>
                <w:sz w:val="18"/>
                <w:szCs w:val="20"/>
              </w:rPr>
              <w:t>КУЛЬТУРА, КИНЕМАТОГРАФИЯ</w:t>
            </w:r>
          </w:p>
        </w:tc>
        <w:tc>
          <w:tcPr>
            <w:tcW w:w="626" w:type="dxa"/>
            <w:tcBorders>
              <w:top w:val="nil"/>
              <w:left w:val="nil"/>
              <w:bottom w:val="single" w:sz="8" w:space="0" w:color="auto"/>
              <w:right w:val="single" w:sz="8" w:space="0" w:color="auto"/>
            </w:tcBorders>
            <w:shd w:val="clear" w:color="000000" w:fill="FFFFFF"/>
            <w:noWrap/>
            <w:vAlign w:val="center"/>
          </w:tcPr>
          <w:p w:rsidR="00551EBC" w:rsidRPr="008022A7" w:rsidRDefault="00551EBC" w:rsidP="00A077E2">
            <w:pPr>
              <w:jc w:val="center"/>
              <w:rPr>
                <w:color w:val="000000"/>
                <w:sz w:val="18"/>
                <w:szCs w:val="20"/>
              </w:rPr>
            </w:pPr>
            <w:r w:rsidRPr="00CB4CDD">
              <w:rPr>
                <w:color w:val="000000"/>
                <w:sz w:val="18"/>
                <w:szCs w:val="20"/>
              </w:rPr>
              <w:t>0800</w:t>
            </w:r>
          </w:p>
        </w:tc>
        <w:tc>
          <w:tcPr>
            <w:tcW w:w="1327"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71 004 908,32</w:t>
            </w:r>
          </w:p>
        </w:tc>
        <w:tc>
          <w:tcPr>
            <w:tcW w:w="1446"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106 611 273,40</w:t>
            </w:r>
          </w:p>
        </w:tc>
        <w:tc>
          <w:tcPr>
            <w:tcW w:w="1372"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89 293 121,99</w:t>
            </w:r>
          </w:p>
        </w:tc>
        <w:tc>
          <w:tcPr>
            <w:tcW w:w="1146"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83,8</w:t>
            </w:r>
          </w:p>
        </w:tc>
        <w:tc>
          <w:tcPr>
            <w:tcW w:w="827"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8,9</w:t>
            </w:r>
          </w:p>
        </w:tc>
        <w:tc>
          <w:tcPr>
            <w:tcW w:w="815" w:type="dxa"/>
            <w:tcBorders>
              <w:top w:val="nil"/>
              <w:left w:val="nil"/>
              <w:bottom w:val="single" w:sz="8" w:space="0" w:color="auto"/>
              <w:right w:val="single" w:sz="8" w:space="0" w:color="auto"/>
            </w:tcBorders>
            <w:shd w:val="clear" w:color="000000" w:fill="FFFFFF"/>
            <w:vAlign w:val="center"/>
            <w:hideMark/>
          </w:tcPr>
          <w:p w:rsidR="00551EBC" w:rsidRPr="008022A7" w:rsidRDefault="00551EBC" w:rsidP="00A077E2">
            <w:pPr>
              <w:jc w:val="center"/>
              <w:rPr>
                <w:color w:val="000000"/>
                <w:sz w:val="18"/>
                <w:szCs w:val="20"/>
              </w:rPr>
            </w:pPr>
            <w:r w:rsidRPr="008022A7">
              <w:rPr>
                <w:color w:val="000000"/>
                <w:sz w:val="18"/>
                <w:szCs w:val="20"/>
              </w:rPr>
              <w:t>125,8</w:t>
            </w:r>
          </w:p>
        </w:tc>
      </w:tr>
      <w:tr w:rsidR="00551EBC" w:rsidRPr="008022A7" w:rsidTr="00A077E2">
        <w:trPr>
          <w:trHeight w:val="282"/>
        </w:trPr>
        <w:tc>
          <w:tcPr>
            <w:tcW w:w="2769" w:type="dxa"/>
            <w:tcBorders>
              <w:top w:val="nil"/>
              <w:left w:val="single" w:sz="8" w:space="0" w:color="auto"/>
              <w:bottom w:val="single" w:sz="8" w:space="0" w:color="auto"/>
              <w:right w:val="single" w:sz="8" w:space="0" w:color="auto"/>
            </w:tcBorders>
            <w:shd w:val="clear" w:color="000000" w:fill="FFFFFF"/>
            <w:vAlign w:val="center"/>
            <w:hideMark/>
          </w:tcPr>
          <w:p w:rsidR="00551EBC" w:rsidRPr="008022A7" w:rsidRDefault="00551EBC" w:rsidP="00A077E2">
            <w:pPr>
              <w:rPr>
                <w:color w:val="000000"/>
                <w:sz w:val="18"/>
                <w:szCs w:val="20"/>
              </w:rPr>
            </w:pPr>
            <w:r w:rsidRPr="008022A7">
              <w:rPr>
                <w:color w:val="000000"/>
                <w:sz w:val="18"/>
                <w:szCs w:val="20"/>
              </w:rPr>
              <w:t>СОЦИАЛЬНАЯ ПОЛИТИКА</w:t>
            </w:r>
          </w:p>
        </w:tc>
        <w:tc>
          <w:tcPr>
            <w:tcW w:w="626" w:type="dxa"/>
            <w:tcBorders>
              <w:top w:val="nil"/>
              <w:left w:val="nil"/>
              <w:bottom w:val="single" w:sz="8" w:space="0" w:color="auto"/>
              <w:right w:val="single" w:sz="8" w:space="0" w:color="auto"/>
            </w:tcBorders>
            <w:shd w:val="clear" w:color="000000" w:fill="FFFFFF"/>
            <w:noWrap/>
            <w:vAlign w:val="center"/>
          </w:tcPr>
          <w:p w:rsidR="00551EBC" w:rsidRPr="008022A7" w:rsidRDefault="00551EBC" w:rsidP="00A077E2">
            <w:pPr>
              <w:jc w:val="center"/>
              <w:rPr>
                <w:color w:val="000000"/>
                <w:sz w:val="18"/>
                <w:szCs w:val="20"/>
              </w:rPr>
            </w:pPr>
            <w:r w:rsidRPr="00CB4CDD">
              <w:rPr>
                <w:color w:val="000000"/>
                <w:sz w:val="18"/>
                <w:szCs w:val="20"/>
              </w:rPr>
              <w:t>1000</w:t>
            </w:r>
          </w:p>
        </w:tc>
        <w:tc>
          <w:tcPr>
            <w:tcW w:w="1327"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51 731 694,27</w:t>
            </w:r>
          </w:p>
        </w:tc>
        <w:tc>
          <w:tcPr>
            <w:tcW w:w="1446"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101 106 753,33</w:t>
            </w:r>
          </w:p>
        </w:tc>
        <w:tc>
          <w:tcPr>
            <w:tcW w:w="1372"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84 462 938,86</w:t>
            </w:r>
          </w:p>
        </w:tc>
        <w:tc>
          <w:tcPr>
            <w:tcW w:w="1146"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83,5</w:t>
            </w:r>
          </w:p>
        </w:tc>
        <w:tc>
          <w:tcPr>
            <w:tcW w:w="827"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8,4</w:t>
            </w:r>
          </w:p>
        </w:tc>
        <w:tc>
          <w:tcPr>
            <w:tcW w:w="815" w:type="dxa"/>
            <w:tcBorders>
              <w:top w:val="nil"/>
              <w:left w:val="nil"/>
              <w:bottom w:val="single" w:sz="8" w:space="0" w:color="auto"/>
              <w:right w:val="single" w:sz="8" w:space="0" w:color="auto"/>
            </w:tcBorders>
            <w:shd w:val="clear" w:color="000000" w:fill="FFFFFF"/>
            <w:vAlign w:val="center"/>
            <w:hideMark/>
          </w:tcPr>
          <w:p w:rsidR="00551EBC" w:rsidRPr="008022A7" w:rsidRDefault="00551EBC" w:rsidP="00A077E2">
            <w:pPr>
              <w:jc w:val="center"/>
              <w:rPr>
                <w:color w:val="000000"/>
                <w:sz w:val="18"/>
                <w:szCs w:val="20"/>
              </w:rPr>
            </w:pPr>
            <w:r w:rsidRPr="008022A7">
              <w:rPr>
                <w:color w:val="000000"/>
                <w:sz w:val="18"/>
                <w:szCs w:val="20"/>
              </w:rPr>
              <w:t>163,3</w:t>
            </w:r>
          </w:p>
        </w:tc>
      </w:tr>
      <w:tr w:rsidR="00551EBC" w:rsidRPr="008022A7" w:rsidTr="00A077E2">
        <w:trPr>
          <w:trHeight w:val="453"/>
        </w:trPr>
        <w:tc>
          <w:tcPr>
            <w:tcW w:w="2769" w:type="dxa"/>
            <w:tcBorders>
              <w:top w:val="nil"/>
              <w:left w:val="single" w:sz="8" w:space="0" w:color="auto"/>
              <w:bottom w:val="single" w:sz="8" w:space="0" w:color="auto"/>
              <w:right w:val="single" w:sz="8" w:space="0" w:color="auto"/>
            </w:tcBorders>
            <w:shd w:val="clear" w:color="000000" w:fill="FFFFFF"/>
            <w:vAlign w:val="center"/>
            <w:hideMark/>
          </w:tcPr>
          <w:p w:rsidR="00551EBC" w:rsidRPr="008022A7" w:rsidRDefault="00551EBC" w:rsidP="00A077E2">
            <w:pPr>
              <w:rPr>
                <w:color w:val="000000"/>
                <w:sz w:val="18"/>
                <w:szCs w:val="20"/>
              </w:rPr>
            </w:pPr>
            <w:r w:rsidRPr="008022A7">
              <w:rPr>
                <w:color w:val="000000"/>
                <w:sz w:val="18"/>
                <w:szCs w:val="20"/>
              </w:rPr>
              <w:t>ФИЗИЧЕСКАЯ КУЛЬТУРА И СПОРТ</w:t>
            </w:r>
          </w:p>
        </w:tc>
        <w:tc>
          <w:tcPr>
            <w:tcW w:w="626" w:type="dxa"/>
            <w:tcBorders>
              <w:top w:val="nil"/>
              <w:left w:val="nil"/>
              <w:bottom w:val="single" w:sz="8" w:space="0" w:color="auto"/>
              <w:right w:val="single" w:sz="8" w:space="0" w:color="auto"/>
            </w:tcBorders>
            <w:shd w:val="clear" w:color="000000" w:fill="FFFFFF"/>
            <w:noWrap/>
            <w:vAlign w:val="center"/>
          </w:tcPr>
          <w:p w:rsidR="00551EBC" w:rsidRPr="008022A7" w:rsidRDefault="00551EBC" w:rsidP="00A077E2">
            <w:pPr>
              <w:jc w:val="center"/>
              <w:rPr>
                <w:color w:val="000000"/>
                <w:sz w:val="18"/>
                <w:szCs w:val="20"/>
              </w:rPr>
            </w:pPr>
            <w:r w:rsidRPr="00CB4CDD">
              <w:rPr>
                <w:color w:val="000000"/>
                <w:sz w:val="18"/>
                <w:szCs w:val="20"/>
              </w:rPr>
              <w:t>1100</w:t>
            </w:r>
          </w:p>
        </w:tc>
        <w:tc>
          <w:tcPr>
            <w:tcW w:w="1327"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29 754 900,58</w:t>
            </w:r>
          </w:p>
        </w:tc>
        <w:tc>
          <w:tcPr>
            <w:tcW w:w="1446"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24 510 393,23</w:t>
            </w:r>
          </w:p>
        </w:tc>
        <w:tc>
          <w:tcPr>
            <w:tcW w:w="1372"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19 251 513,69</w:t>
            </w:r>
          </w:p>
        </w:tc>
        <w:tc>
          <w:tcPr>
            <w:tcW w:w="1146"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78,5</w:t>
            </w:r>
          </w:p>
        </w:tc>
        <w:tc>
          <w:tcPr>
            <w:tcW w:w="827"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1,9</w:t>
            </w:r>
          </w:p>
        </w:tc>
        <w:tc>
          <w:tcPr>
            <w:tcW w:w="815" w:type="dxa"/>
            <w:tcBorders>
              <w:top w:val="nil"/>
              <w:left w:val="nil"/>
              <w:bottom w:val="single" w:sz="8" w:space="0" w:color="auto"/>
              <w:right w:val="single" w:sz="8" w:space="0" w:color="auto"/>
            </w:tcBorders>
            <w:shd w:val="clear" w:color="000000" w:fill="FFFFFF"/>
            <w:vAlign w:val="center"/>
            <w:hideMark/>
          </w:tcPr>
          <w:p w:rsidR="00551EBC" w:rsidRPr="008022A7" w:rsidRDefault="00551EBC" w:rsidP="00A077E2">
            <w:pPr>
              <w:jc w:val="center"/>
              <w:rPr>
                <w:color w:val="000000"/>
                <w:sz w:val="18"/>
                <w:szCs w:val="20"/>
              </w:rPr>
            </w:pPr>
            <w:r w:rsidRPr="008022A7">
              <w:rPr>
                <w:color w:val="000000"/>
                <w:sz w:val="18"/>
                <w:szCs w:val="20"/>
              </w:rPr>
              <w:t>64,7</w:t>
            </w:r>
          </w:p>
        </w:tc>
      </w:tr>
      <w:tr w:rsidR="00551EBC" w:rsidRPr="008022A7" w:rsidTr="00A077E2">
        <w:trPr>
          <w:trHeight w:val="1056"/>
        </w:trPr>
        <w:tc>
          <w:tcPr>
            <w:tcW w:w="2769" w:type="dxa"/>
            <w:tcBorders>
              <w:top w:val="nil"/>
              <w:left w:val="single" w:sz="8" w:space="0" w:color="auto"/>
              <w:bottom w:val="single" w:sz="8" w:space="0" w:color="auto"/>
              <w:right w:val="single" w:sz="8" w:space="0" w:color="auto"/>
            </w:tcBorders>
            <w:shd w:val="clear" w:color="000000" w:fill="FFFFFF"/>
            <w:vAlign w:val="center"/>
            <w:hideMark/>
          </w:tcPr>
          <w:p w:rsidR="00551EBC" w:rsidRPr="008022A7" w:rsidRDefault="00551EBC" w:rsidP="00A077E2">
            <w:pPr>
              <w:rPr>
                <w:color w:val="000000"/>
                <w:sz w:val="18"/>
                <w:szCs w:val="20"/>
              </w:rPr>
            </w:pPr>
            <w:r w:rsidRPr="008022A7">
              <w:rPr>
                <w:color w:val="000000"/>
                <w:sz w:val="18"/>
                <w:szCs w:val="20"/>
              </w:rPr>
              <w:t>МЕЖБЮДЖЕТНЫЕ ТРАНСФЕРТЫ ОБЩЕГО ХАРАКТЕРА БЮДЖЕТАМ БЮДЖЕТНОЙ СИСТЕМЫ РОССИЙСКОЙ ФЕДЕРАЦИИ</w:t>
            </w:r>
          </w:p>
        </w:tc>
        <w:tc>
          <w:tcPr>
            <w:tcW w:w="626" w:type="dxa"/>
            <w:tcBorders>
              <w:top w:val="nil"/>
              <w:left w:val="nil"/>
              <w:bottom w:val="single" w:sz="8" w:space="0" w:color="auto"/>
              <w:right w:val="single" w:sz="8" w:space="0" w:color="auto"/>
            </w:tcBorders>
            <w:shd w:val="clear" w:color="000000" w:fill="FFFFFF"/>
            <w:noWrap/>
            <w:vAlign w:val="center"/>
          </w:tcPr>
          <w:p w:rsidR="00551EBC" w:rsidRPr="008022A7" w:rsidRDefault="00551EBC" w:rsidP="00A077E2">
            <w:pPr>
              <w:jc w:val="center"/>
              <w:rPr>
                <w:color w:val="000000"/>
                <w:sz w:val="18"/>
                <w:szCs w:val="20"/>
              </w:rPr>
            </w:pPr>
            <w:r w:rsidRPr="00CB4CDD">
              <w:rPr>
                <w:color w:val="000000"/>
                <w:sz w:val="18"/>
                <w:szCs w:val="20"/>
              </w:rPr>
              <w:t>1400</w:t>
            </w:r>
          </w:p>
        </w:tc>
        <w:tc>
          <w:tcPr>
            <w:tcW w:w="1327"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4 995 626,00</w:t>
            </w:r>
          </w:p>
        </w:tc>
        <w:tc>
          <w:tcPr>
            <w:tcW w:w="1446"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9 350 900,00</w:t>
            </w:r>
          </w:p>
        </w:tc>
        <w:tc>
          <w:tcPr>
            <w:tcW w:w="1372"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9 350 900,00</w:t>
            </w:r>
          </w:p>
        </w:tc>
        <w:tc>
          <w:tcPr>
            <w:tcW w:w="1146"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100,0</w:t>
            </w:r>
          </w:p>
        </w:tc>
        <w:tc>
          <w:tcPr>
            <w:tcW w:w="827"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8"/>
                <w:szCs w:val="20"/>
              </w:rPr>
            </w:pPr>
            <w:r w:rsidRPr="008022A7">
              <w:rPr>
                <w:color w:val="000000"/>
                <w:sz w:val="18"/>
                <w:szCs w:val="20"/>
              </w:rPr>
              <w:t>0,9</w:t>
            </w:r>
          </w:p>
        </w:tc>
        <w:tc>
          <w:tcPr>
            <w:tcW w:w="815" w:type="dxa"/>
            <w:tcBorders>
              <w:top w:val="nil"/>
              <w:left w:val="nil"/>
              <w:bottom w:val="single" w:sz="8" w:space="0" w:color="auto"/>
              <w:right w:val="single" w:sz="8" w:space="0" w:color="auto"/>
            </w:tcBorders>
            <w:shd w:val="clear" w:color="000000" w:fill="FFFFFF"/>
            <w:vAlign w:val="center"/>
            <w:hideMark/>
          </w:tcPr>
          <w:p w:rsidR="00551EBC" w:rsidRPr="008022A7" w:rsidRDefault="00551EBC" w:rsidP="00A077E2">
            <w:pPr>
              <w:jc w:val="center"/>
              <w:rPr>
                <w:color w:val="000000"/>
                <w:sz w:val="18"/>
                <w:szCs w:val="20"/>
              </w:rPr>
            </w:pPr>
            <w:r w:rsidRPr="008022A7">
              <w:rPr>
                <w:color w:val="000000"/>
                <w:sz w:val="18"/>
                <w:szCs w:val="20"/>
              </w:rPr>
              <w:t>187,2</w:t>
            </w:r>
          </w:p>
        </w:tc>
      </w:tr>
      <w:tr w:rsidR="00551EBC" w:rsidRPr="008022A7" w:rsidTr="00A077E2">
        <w:trPr>
          <w:trHeight w:val="315"/>
        </w:trPr>
        <w:tc>
          <w:tcPr>
            <w:tcW w:w="3395"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rsidR="00551EBC" w:rsidRPr="008022A7" w:rsidRDefault="00551EBC" w:rsidP="00A077E2">
            <w:pPr>
              <w:rPr>
                <w:color w:val="000000"/>
                <w:sz w:val="20"/>
                <w:szCs w:val="20"/>
              </w:rPr>
            </w:pPr>
            <w:r w:rsidRPr="008022A7">
              <w:rPr>
                <w:color w:val="000000"/>
                <w:sz w:val="20"/>
                <w:szCs w:val="20"/>
              </w:rPr>
              <w:t>ВСЕГО РАСХОДОВ:</w:t>
            </w:r>
          </w:p>
        </w:tc>
        <w:tc>
          <w:tcPr>
            <w:tcW w:w="1327"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6"/>
                <w:szCs w:val="20"/>
              </w:rPr>
            </w:pPr>
            <w:r w:rsidRPr="008022A7">
              <w:rPr>
                <w:color w:val="000000"/>
                <w:sz w:val="16"/>
                <w:szCs w:val="20"/>
              </w:rPr>
              <w:t>856 953 403,57</w:t>
            </w:r>
          </w:p>
        </w:tc>
        <w:tc>
          <w:tcPr>
            <w:tcW w:w="1446"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6"/>
                <w:szCs w:val="20"/>
              </w:rPr>
            </w:pPr>
            <w:r w:rsidRPr="008022A7">
              <w:rPr>
                <w:color w:val="000000"/>
                <w:sz w:val="16"/>
                <w:szCs w:val="20"/>
              </w:rPr>
              <w:t>1 073 174 158,46</w:t>
            </w:r>
          </w:p>
        </w:tc>
        <w:tc>
          <w:tcPr>
            <w:tcW w:w="1372"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6"/>
                <w:szCs w:val="20"/>
              </w:rPr>
            </w:pPr>
            <w:r w:rsidRPr="008022A7">
              <w:rPr>
                <w:color w:val="000000"/>
                <w:sz w:val="16"/>
                <w:szCs w:val="20"/>
              </w:rPr>
              <w:t>1 001 887 481,10</w:t>
            </w:r>
          </w:p>
        </w:tc>
        <w:tc>
          <w:tcPr>
            <w:tcW w:w="1146"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6"/>
                <w:szCs w:val="20"/>
              </w:rPr>
            </w:pPr>
            <w:r w:rsidRPr="008022A7">
              <w:rPr>
                <w:color w:val="000000"/>
                <w:sz w:val="16"/>
                <w:szCs w:val="20"/>
              </w:rPr>
              <w:t>93,4</w:t>
            </w:r>
          </w:p>
        </w:tc>
        <w:tc>
          <w:tcPr>
            <w:tcW w:w="827" w:type="dxa"/>
            <w:tcBorders>
              <w:top w:val="nil"/>
              <w:left w:val="nil"/>
              <w:bottom w:val="single" w:sz="8" w:space="0" w:color="auto"/>
              <w:right w:val="single" w:sz="8" w:space="0" w:color="auto"/>
            </w:tcBorders>
            <w:shd w:val="clear" w:color="000000" w:fill="FFFFFF"/>
            <w:noWrap/>
            <w:vAlign w:val="center"/>
            <w:hideMark/>
          </w:tcPr>
          <w:p w:rsidR="00551EBC" w:rsidRPr="008022A7" w:rsidRDefault="00551EBC" w:rsidP="00A077E2">
            <w:pPr>
              <w:jc w:val="center"/>
              <w:rPr>
                <w:color w:val="000000"/>
                <w:sz w:val="16"/>
                <w:szCs w:val="20"/>
              </w:rPr>
            </w:pPr>
            <w:r w:rsidRPr="008022A7">
              <w:rPr>
                <w:color w:val="000000"/>
                <w:sz w:val="16"/>
                <w:szCs w:val="20"/>
              </w:rPr>
              <w:t>100,0</w:t>
            </w:r>
          </w:p>
        </w:tc>
        <w:tc>
          <w:tcPr>
            <w:tcW w:w="815" w:type="dxa"/>
            <w:tcBorders>
              <w:top w:val="nil"/>
              <w:left w:val="nil"/>
              <w:bottom w:val="single" w:sz="8" w:space="0" w:color="auto"/>
              <w:right w:val="single" w:sz="8" w:space="0" w:color="auto"/>
            </w:tcBorders>
            <w:shd w:val="clear" w:color="000000" w:fill="FFFFFF"/>
            <w:vAlign w:val="center"/>
            <w:hideMark/>
          </w:tcPr>
          <w:p w:rsidR="00551EBC" w:rsidRPr="008022A7" w:rsidRDefault="00551EBC" w:rsidP="00A077E2">
            <w:pPr>
              <w:jc w:val="center"/>
              <w:rPr>
                <w:color w:val="000000"/>
                <w:sz w:val="16"/>
                <w:szCs w:val="20"/>
              </w:rPr>
            </w:pPr>
            <w:r w:rsidRPr="008022A7">
              <w:rPr>
                <w:color w:val="000000"/>
                <w:sz w:val="16"/>
                <w:szCs w:val="20"/>
              </w:rPr>
              <w:t>116,9</w:t>
            </w:r>
          </w:p>
        </w:tc>
      </w:tr>
    </w:tbl>
    <w:p w:rsidR="00551EBC" w:rsidRPr="00554F8A" w:rsidRDefault="00551EBC" w:rsidP="00551EBC">
      <w:pPr>
        <w:jc w:val="right"/>
      </w:pPr>
    </w:p>
    <w:p w:rsidR="00551EBC" w:rsidRPr="0061165A" w:rsidRDefault="00551EBC" w:rsidP="00551EBC">
      <w:pPr>
        <w:ind w:firstLine="708"/>
        <w:jc w:val="both"/>
      </w:pPr>
      <w:r w:rsidRPr="0061165A">
        <w:t xml:space="preserve">Наибольший удельный вес в общем объеме расходов приходится на отрасль «Образование» - 62,8 процентов. </w:t>
      </w:r>
    </w:p>
    <w:p w:rsidR="00551EBC" w:rsidRPr="0061165A" w:rsidRDefault="00551EBC" w:rsidP="00551EBC">
      <w:pPr>
        <w:ind w:firstLine="709"/>
        <w:jc w:val="both"/>
      </w:pPr>
      <w:r w:rsidRPr="0061165A">
        <w:t>Наименьший процент исполнения по разделу 06 «</w:t>
      </w:r>
      <w:r w:rsidRPr="0061165A">
        <w:rPr>
          <w:color w:val="000000"/>
        </w:rPr>
        <w:t>Охрана окружающей среды</w:t>
      </w:r>
      <w:r w:rsidRPr="0061165A">
        <w:t xml:space="preserve">» (59,7 процент) в связи с тем, что расходы по ликвидации несанкционированных мест размещения отходов не осуществлялись. </w:t>
      </w:r>
    </w:p>
    <w:p w:rsidR="00551EBC" w:rsidRPr="0061165A" w:rsidRDefault="00551EBC" w:rsidP="00551EBC">
      <w:pPr>
        <w:ind w:firstLine="709"/>
        <w:jc w:val="both"/>
      </w:pPr>
      <w:r w:rsidRPr="0061165A">
        <w:t xml:space="preserve">В соответствии с ведомственной структурой расходов бюджета на 2023 год  исполнение расходов местного бюджета в отчетном периоде осуществляли 7 главных распорядителей бюджетных средств. Итоги исполнения расходной части главными распорядителями средств местного бюджета представлены в таблице. </w:t>
      </w:r>
    </w:p>
    <w:p w:rsidR="00551EBC" w:rsidRDefault="00551EBC" w:rsidP="00551EBC">
      <w:pPr>
        <w:ind w:firstLine="709"/>
        <w:jc w:val="center"/>
        <w:rPr>
          <w:sz w:val="28"/>
          <w:szCs w:val="28"/>
        </w:rPr>
      </w:pPr>
    </w:p>
    <w:p w:rsidR="00551EBC" w:rsidRPr="0061165A" w:rsidRDefault="00551EBC" w:rsidP="00551EBC">
      <w:pPr>
        <w:ind w:firstLine="709"/>
        <w:jc w:val="center"/>
      </w:pPr>
      <w:r w:rsidRPr="0061165A">
        <w:t xml:space="preserve">Исполнение расходов местного бюджета по ведомственной структуре </w:t>
      </w:r>
    </w:p>
    <w:p w:rsidR="00551EBC" w:rsidRPr="0061165A" w:rsidRDefault="00551EBC" w:rsidP="00551EBC">
      <w:pPr>
        <w:ind w:firstLine="709"/>
        <w:jc w:val="center"/>
      </w:pPr>
      <w:r w:rsidRPr="0061165A">
        <w:t>за 2023 год</w:t>
      </w:r>
    </w:p>
    <w:p w:rsidR="00551EBC" w:rsidRPr="0061165A" w:rsidRDefault="00551EBC" w:rsidP="00551EBC">
      <w:pPr>
        <w:ind w:left="7788" w:firstLine="708"/>
        <w:jc w:val="center"/>
      </w:pPr>
      <w:r w:rsidRPr="0061165A">
        <w:t>(рублей)</w:t>
      </w:r>
    </w:p>
    <w:tbl>
      <w:tblPr>
        <w:tblW w:w="10359" w:type="dxa"/>
        <w:jc w:val="center"/>
        <w:tblInd w:w="-168" w:type="dxa"/>
        <w:tblLayout w:type="fixed"/>
        <w:tblLook w:val="0000" w:firstRow="0" w:lastRow="0" w:firstColumn="0" w:lastColumn="0" w:noHBand="0" w:noVBand="0"/>
      </w:tblPr>
      <w:tblGrid>
        <w:gridCol w:w="483"/>
        <w:gridCol w:w="2996"/>
        <w:gridCol w:w="1560"/>
        <w:gridCol w:w="1701"/>
        <w:gridCol w:w="1701"/>
        <w:gridCol w:w="926"/>
        <w:gridCol w:w="992"/>
      </w:tblGrid>
      <w:tr w:rsidR="00551EBC" w:rsidRPr="00554F8A" w:rsidTr="00A077E2">
        <w:trPr>
          <w:trHeight w:val="1175"/>
          <w:tblHeader/>
          <w:jc w:val="center"/>
        </w:trPr>
        <w:tc>
          <w:tcPr>
            <w:tcW w:w="483" w:type="dxa"/>
            <w:tcBorders>
              <w:top w:val="single" w:sz="4" w:space="0" w:color="auto"/>
              <w:left w:val="single" w:sz="4" w:space="0" w:color="auto"/>
              <w:right w:val="single" w:sz="4" w:space="0" w:color="auto"/>
            </w:tcBorders>
            <w:vAlign w:val="center"/>
          </w:tcPr>
          <w:p w:rsidR="00551EBC" w:rsidRPr="00554F8A" w:rsidRDefault="00551EBC" w:rsidP="00A077E2">
            <w:pPr>
              <w:jc w:val="center"/>
              <w:rPr>
                <w:sz w:val="20"/>
                <w:szCs w:val="20"/>
              </w:rPr>
            </w:pPr>
            <w:r w:rsidRPr="00554F8A">
              <w:rPr>
                <w:sz w:val="20"/>
                <w:szCs w:val="20"/>
              </w:rPr>
              <w:t xml:space="preserve">№ </w:t>
            </w:r>
            <w:proofErr w:type="gramStart"/>
            <w:r w:rsidRPr="00554F8A">
              <w:rPr>
                <w:sz w:val="20"/>
                <w:szCs w:val="20"/>
              </w:rPr>
              <w:t>п</w:t>
            </w:r>
            <w:proofErr w:type="gramEnd"/>
            <w:r w:rsidRPr="00554F8A">
              <w:rPr>
                <w:sz w:val="20"/>
                <w:szCs w:val="20"/>
              </w:rPr>
              <w:t>/п</w:t>
            </w:r>
          </w:p>
        </w:tc>
        <w:tc>
          <w:tcPr>
            <w:tcW w:w="2996" w:type="dxa"/>
            <w:tcBorders>
              <w:top w:val="single" w:sz="4" w:space="0" w:color="auto"/>
              <w:left w:val="single" w:sz="4" w:space="0" w:color="auto"/>
              <w:bottom w:val="single" w:sz="4" w:space="0" w:color="auto"/>
              <w:right w:val="single" w:sz="4" w:space="0" w:color="auto"/>
            </w:tcBorders>
            <w:shd w:val="clear" w:color="auto" w:fill="auto"/>
            <w:vAlign w:val="center"/>
          </w:tcPr>
          <w:p w:rsidR="00551EBC" w:rsidRPr="00554F8A" w:rsidRDefault="00551EBC" w:rsidP="00A077E2">
            <w:pPr>
              <w:jc w:val="center"/>
              <w:rPr>
                <w:sz w:val="20"/>
                <w:szCs w:val="20"/>
              </w:rPr>
            </w:pPr>
            <w:r w:rsidRPr="00554F8A">
              <w:rPr>
                <w:sz w:val="20"/>
                <w:szCs w:val="20"/>
              </w:rPr>
              <w:t>Наименование</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551EBC" w:rsidRPr="00554F8A" w:rsidRDefault="00551EBC" w:rsidP="00A077E2">
            <w:pPr>
              <w:ind w:left="-108" w:right="-108"/>
              <w:jc w:val="center"/>
              <w:rPr>
                <w:sz w:val="20"/>
                <w:szCs w:val="20"/>
              </w:rPr>
            </w:pPr>
            <w:r>
              <w:rPr>
                <w:sz w:val="20"/>
                <w:szCs w:val="20"/>
              </w:rPr>
              <w:t>Кассовое исполнение за  2022</w:t>
            </w:r>
            <w:r w:rsidRPr="00554F8A">
              <w:rPr>
                <w:sz w:val="20"/>
                <w:szCs w:val="20"/>
              </w:rPr>
              <w:t xml:space="preserve"> год</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51EBC" w:rsidRPr="00554F8A" w:rsidRDefault="00551EBC" w:rsidP="00A077E2">
            <w:pPr>
              <w:jc w:val="center"/>
              <w:rPr>
                <w:sz w:val="20"/>
                <w:szCs w:val="20"/>
              </w:rPr>
            </w:pPr>
            <w:r w:rsidRPr="00554F8A">
              <w:rPr>
                <w:sz w:val="20"/>
                <w:szCs w:val="20"/>
              </w:rPr>
              <w:t>Уточ</w:t>
            </w:r>
            <w:r>
              <w:rPr>
                <w:sz w:val="20"/>
                <w:szCs w:val="20"/>
              </w:rPr>
              <w:t>ненная бюджетная роспись на 2023</w:t>
            </w:r>
            <w:r w:rsidRPr="00554F8A">
              <w:rPr>
                <w:sz w:val="20"/>
                <w:szCs w:val="20"/>
              </w:rPr>
              <w:t xml:space="preserve"> год</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51EBC" w:rsidRPr="00554F8A" w:rsidRDefault="00551EBC" w:rsidP="00A077E2">
            <w:pPr>
              <w:ind w:left="-109" w:right="-108"/>
              <w:jc w:val="center"/>
              <w:rPr>
                <w:sz w:val="20"/>
                <w:szCs w:val="20"/>
              </w:rPr>
            </w:pPr>
            <w:r w:rsidRPr="00554F8A">
              <w:rPr>
                <w:sz w:val="20"/>
                <w:szCs w:val="20"/>
              </w:rPr>
              <w:t xml:space="preserve">Кассовое исполнение      </w:t>
            </w:r>
            <w:r>
              <w:rPr>
                <w:sz w:val="20"/>
                <w:szCs w:val="20"/>
              </w:rPr>
              <w:t xml:space="preserve">                         за 2023</w:t>
            </w:r>
            <w:r w:rsidRPr="00554F8A">
              <w:rPr>
                <w:sz w:val="20"/>
                <w:szCs w:val="20"/>
              </w:rPr>
              <w:t xml:space="preserve"> год</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rsidR="00551EBC" w:rsidRPr="00554F8A" w:rsidRDefault="00551EBC" w:rsidP="00A077E2">
            <w:pPr>
              <w:ind w:left="-136" w:right="-80"/>
              <w:jc w:val="center"/>
              <w:rPr>
                <w:sz w:val="18"/>
                <w:szCs w:val="18"/>
              </w:rPr>
            </w:pPr>
            <w:r w:rsidRPr="00554F8A">
              <w:rPr>
                <w:sz w:val="18"/>
                <w:szCs w:val="18"/>
              </w:rPr>
              <w:t>Процент кассового исполнения к уточненной росписи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51EBC" w:rsidRPr="00554F8A" w:rsidRDefault="00551EBC" w:rsidP="00A077E2">
            <w:pPr>
              <w:jc w:val="center"/>
              <w:rPr>
                <w:sz w:val="18"/>
                <w:szCs w:val="18"/>
              </w:rPr>
            </w:pPr>
            <w:r w:rsidRPr="00554F8A">
              <w:rPr>
                <w:sz w:val="18"/>
                <w:szCs w:val="18"/>
              </w:rPr>
              <w:t xml:space="preserve">Темп роста </w:t>
            </w:r>
            <w:proofErr w:type="gramStart"/>
            <w:r w:rsidRPr="00554F8A">
              <w:rPr>
                <w:sz w:val="18"/>
                <w:szCs w:val="18"/>
              </w:rPr>
              <w:t>к</w:t>
            </w:r>
            <w:proofErr w:type="gramEnd"/>
            <w:r w:rsidRPr="00554F8A">
              <w:rPr>
                <w:sz w:val="18"/>
                <w:szCs w:val="18"/>
              </w:rPr>
              <w:t xml:space="preserve"> </w:t>
            </w:r>
          </w:p>
          <w:p w:rsidR="00551EBC" w:rsidRPr="00554F8A" w:rsidRDefault="00551EBC" w:rsidP="00A077E2">
            <w:pPr>
              <w:jc w:val="center"/>
              <w:rPr>
                <w:sz w:val="18"/>
                <w:szCs w:val="18"/>
              </w:rPr>
            </w:pPr>
            <w:r>
              <w:rPr>
                <w:sz w:val="18"/>
                <w:szCs w:val="18"/>
              </w:rPr>
              <w:t>2022</w:t>
            </w:r>
            <w:r w:rsidRPr="00554F8A">
              <w:rPr>
                <w:sz w:val="18"/>
                <w:szCs w:val="18"/>
              </w:rPr>
              <w:t xml:space="preserve"> году, % </w:t>
            </w:r>
          </w:p>
        </w:tc>
      </w:tr>
      <w:tr w:rsidR="00551EBC" w:rsidRPr="00554F8A" w:rsidTr="00A077E2">
        <w:trPr>
          <w:trHeight w:val="315"/>
          <w:jc w:val="center"/>
        </w:trPr>
        <w:tc>
          <w:tcPr>
            <w:tcW w:w="483" w:type="dxa"/>
            <w:tcBorders>
              <w:top w:val="single" w:sz="4" w:space="0" w:color="auto"/>
              <w:left w:val="single" w:sz="4" w:space="0" w:color="auto"/>
              <w:bottom w:val="single" w:sz="4" w:space="0" w:color="auto"/>
              <w:right w:val="single" w:sz="4" w:space="0" w:color="auto"/>
            </w:tcBorders>
            <w:vAlign w:val="bottom"/>
          </w:tcPr>
          <w:p w:rsidR="00551EBC" w:rsidRPr="00554F8A" w:rsidRDefault="00551EBC" w:rsidP="00A077E2">
            <w:pPr>
              <w:jc w:val="center"/>
              <w:rPr>
                <w:bCs/>
                <w:sz w:val="20"/>
                <w:szCs w:val="20"/>
              </w:rPr>
            </w:pPr>
            <w:r w:rsidRPr="00554F8A">
              <w:rPr>
                <w:bCs/>
                <w:sz w:val="20"/>
                <w:szCs w:val="20"/>
              </w:rPr>
              <w:t>1</w:t>
            </w:r>
          </w:p>
        </w:tc>
        <w:tc>
          <w:tcPr>
            <w:tcW w:w="2996" w:type="dxa"/>
            <w:tcBorders>
              <w:top w:val="single" w:sz="4" w:space="0" w:color="auto"/>
              <w:left w:val="single" w:sz="4" w:space="0" w:color="auto"/>
              <w:bottom w:val="single" w:sz="4" w:space="0" w:color="auto"/>
              <w:right w:val="single" w:sz="4" w:space="0" w:color="auto"/>
            </w:tcBorders>
            <w:shd w:val="clear" w:color="auto" w:fill="auto"/>
          </w:tcPr>
          <w:p w:rsidR="00551EBC" w:rsidRPr="00554F8A" w:rsidRDefault="00551EBC" w:rsidP="00A077E2">
            <w:pPr>
              <w:rPr>
                <w:bCs/>
                <w:sz w:val="20"/>
                <w:szCs w:val="20"/>
              </w:rPr>
            </w:pPr>
            <w:r w:rsidRPr="00554F8A">
              <w:rPr>
                <w:bCs/>
                <w:sz w:val="20"/>
                <w:szCs w:val="20"/>
              </w:rPr>
              <w:t>Администрация Унечского района</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551EBC" w:rsidRPr="00E26AAF" w:rsidRDefault="00551EBC" w:rsidP="00A077E2">
            <w:pPr>
              <w:jc w:val="center"/>
              <w:rPr>
                <w:color w:val="000000"/>
                <w:sz w:val="20"/>
                <w:szCs w:val="20"/>
              </w:rPr>
            </w:pPr>
            <w:r w:rsidRPr="00E26AAF">
              <w:rPr>
                <w:bCs/>
                <w:color w:val="000000"/>
                <w:sz w:val="20"/>
                <w:szCs w:val="20"/>
              </w:rPr>
              <w:t>183 501 600,57</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551EBC" w:rsidRPr="00E26AAF" w:rsidRDefault="00551EBC" w:rsidP="00A077E2">
            <w:pPr>
              <w:jc w:val="center"/>
              <w:rPr>
                <w:color w:val="000000"/>
                <w:sz w:val="20"/>
                <w:szCs w:val="20"/>
              </w:rPr>
            </w:pPr>
            <w:r w:rsidRPr="00E26AAF">
              <w:rPr>
                <w:color w:val="000000"/>
                <w:sz w:val="20"/>
                <w:szCs w:val="20"/>
              </w:rPr>
              <w:t>286 545 896,59</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551EBC" w:rsidRPr="00E26AAF" w:rsidRDefault="00551EBC" w:rsidP="00A077E2">
            <w:pPr>
              <w:jc w:val="center"/>
              <w:rPr>
                <w:color w:val="000000"/>
                <w:sz w:val="20"/>
                <w:szCs w:val="20"/>
              </w:rPr>
            </w:pPr>
            <w:r w:rsidRPr="00E26AAF">
              <w:rPr>
                <w:color w:val="000000"/>
                <w:sz w:val="20"/>
                <w:szCs w:val="20"/>
              </w:rPr>
              <w:t>251 951 687,09</w:t>
            </w:r>
          </w:p>
        </w:tc>
        <w:tc>
          <w:tcPr>
            <w:tcW w:w="926" w:type="dxa"/>
            <w:tcBorders>
              <w:top w:val="single" w:sz="4" w:space="0" w:color="auto"/>
              <w:left w:val="nil"/>
              <w:bottom w:val="single" w:sz="4" w:space="0" w:color="auto"/>
              <w:right w:val="single" w:sz="4" w:space="0" w:color="auto"/>
            </w:tcBorders>
            <w:shd w:val="clear" w:color="auto" w:fill="auto"/>
            <w:noWrap/>
          </w:tcPr>
          <w:p w:rsidR="00551EBC" w:rsidRPr="00E26AAF" w:rsidRDefault="00551EBC" w:rsidP="00A077E2">
            <w:pPr>
              <w:rPr>
                <w:sz w:val="20"/>
                <w:szCs w:val="20"/>
              </w:rPr>
            </w:pPr>
            <w:r w:rsidRPr="00E26AAF">
              <w:rPr>
                <w:sz w:val="20"/>
                <w:szCs w:val="20"/>
              </w:rPr>
              <w:t>87,9</w:t>
            </w:r>
          </w:p>
        </w:tc>
        <w:tc>
          <w:tcPr>
            <w:tcW w:w="992" w:type="dxa"/>
            <w:tcBorders>
              <w:top w:val="single" w:sz="4" w:space="0" w:color="auto"/>
              <w:left w:val="nil"/>
              <w:bottom w:val="single" w:sz="4" w:space="0" w:color="auto"/>
              <w:right w:val="single" w:sz="4" w:space="0" w:color="auto"/>
            </w:tcBorders>
            <w:shd w:val="clear" w:color="auto" w:fill="auto"/>
            <w:noWrap/>
          </w:tcPr>
          <w:p w:rsidR="00551EBC" w:rsidRPr="00E26AAF" w:rsidRDefault="00551EBC" w:rsidP="00A077E2">
            <w:pPr>
              <w:rPr>
                <w:sz w:val="20"/>
                <w:szCs w:val="20"/>
              </w:rPr>
            </w:pPr>
            <w:r w:rsidRPr="00E26AAF">
              <w:rPr>
                <w:sz w:val="20"/>
                <w:szCs w:val="20"/>
              </w:rPr>
              <w:t>137,3</w:t>
            </w:r>
          </w:p>
        </w:tc>
      </w:tr>
      <w:tr w:rsidR="00551EBC" w:rsidRPr="00554F8A" w:rsidTr="00A077E2">
        <w:trPr>
          <w:trHeight w:val="315"/>
          <w:jc w:val="center"/>
        </w:trPr>
        <w:tc>
          <w:tcPr>
            <w:tcW w:w="483" w:type="dxa"/>
            <w:tcBorders>
              <w:top w:val="single" w:sz="4" w:space="0" w:color="auto"/>
              <w:left w:val="single" w:sz="4" w:space="0" w:color="auto"/>
              <w:bottom w:val="single" w:sz="4" w:space="0" w:color="auto"/>
              <w:right w:val="single" w:sz="4" w:space="0" w:color="auto"/>
            </w:tcBorders>
            <w:vAlign w:val="bottom"/>
          </w:tcPr>
          <w:p w:rsidR="00551EBC" w:rsidRPr="00554F8A" w:rsidRDefault="00551EBC" w:rsidP="00A077E2">
            <w:pPr>
              <w:jc w:val="center"/>
              <w:rPr>
                <w:bCs/>
                <w:sz w:val="20"/>
                <w:szCs w:val="20"/>
              </w:rPr>
            </w:pPr>
            <w:r w:rsidRPr="00554F8A">
              <w:rPr>
                <w:bCs/>
                <w:sz w:val="20"/>
                <w:szCs w:val="20"/>
              </w:rPr>
              <w:t>2</w:t>
            </w:r>
          </w:p>
        </w:tc>
        <w:tc>
          <w:tcPr>
            <w:tcW w:w="2996" w:type="dxa"/>
            <w:tcBorders>
              <w:top w:val="single" w:sz="4" w:space="0" w:color="auto"/>
              <w:left w:val="single" w:sz="4" w:space="0" w:color="auto"/>
              <w:bottom w:val="single" w:sz="4" w:space="0" w:color="auto"/>
              <w:right w:val="single" w:sz="4" w:space="0" w:color="auto"/>
            </w:tcBorders>
            <w:shd w:val="clear" w:color="auto" w:fill="auto"/>
            <w:vAlign w:val="center"/>
          </w:tcPr>
          <w:p w:rsidR="00551EBC" w:rsidRPr="00554F8A" w:rsidRDefault="00551EBC" w:rsidP="00A077E2">
            <w:pPr>
              <w:rPr>
                <w:bCs/>
                <w:sz w:val="20"/>
                <w:szCs w:val="20"/>
              </w:rPr>
            </w:pPr>
            <w:r w:rsidRPr="00554F8A">
              <w:rPr>
                <w:bCs/>
                <w:sz w:val="20"/>
                <w:szCs w:val="20"/>
              </w:rPr>
              <w:t>Управление образования администрации Унечского муниципального района</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551EBC" w:rsidRPr="00E26AAF" w:rsidRDefault="00551EBC" w:rsidP="00A077E2">
            <w:pPr>
              <w:jc w:val="center"/>
              <w:rPr>
                <w:color w:val="000000"/>
                <w:sz w:val="20"/>
                <w:szCs w:val="20"/>
              </w:rPr>
            </w:pPr>
            <w:r w:rsidRPr="00E26AAF">
              <w:rPr>
                <w:bCs/>
                <w:color w:val="000000"/>
                <w:sz w:val="20"/>
                <w:szCs w:val="20"/>
              </w:rPr>
              <w:t>561 079 785,59</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551EBC" w:rsidRPr="00E26AAF" w:rsidRDefault="00551EBC" w:rsidP="00A077E2">
            <w:pPr>
              <w:jc w:val="center"/>
              <w:rPr>
                <w:color w:val="000000"/>
                <w:sz w:val="20"/>
                <w:szCs w:val="20"/>
              </w:rPr>
            </w:pPr>
            <w:r w:rsidRPr="00E26AAF">
              <w:rPr>
                <w:color w:val="000000"/>
                <w:sz w:val="20"/>
                <w:szCs w:val="20"/>
              </w:rPr>
              <w:t>614 775 928,92</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551EBC" w:rsidRPr="00E26AAF" w:rsidRDefault="00551EBC" w:rsidP="00A077E2">
            <w:pPr>
              <w:jc w:val="center"/>
              <w:rPr>
                <w:color w:val="000000"/>
                <w:sz w:val="20"/>
                <w:szCs w:val="20"/>
              </w:rPr>
            </w:pPr>
            <w:r w:rsidRPr="00E26AAF">
              <w:rPr>
                <w:color w:val="000000"/>
                <w:sz w:val="20"/>
                <w:szCs w:val="20"/>
              </w:rPr>
              <w:t>603 699 302,43</w:t>
            </w:r>
          </w:p>
        </w:tc>
        <w:tc>
          <w:tcPr>
            <w:tcW w:w="926" w:type="dxa"/>
            <w:tcBorders>
              <w:top w:val="single" w:sz="4" w:space="0" w:color="auto"/>
              <w:left w:val="nil"/>
              <w:bottom w:val="single" w:sz="4" w:space="0" w:color="auto"/>
              <w:right w:val="single" w:sz="4" w:space="0" w:color="auto"/>
            </w:tcBorders>
            <w:shd w:val="clear" w:color="auto" w:fill="auto"/>
            <w:noWrap/>
          </w:tcPr>
          <w:p w:rsidR="00551EBC" w:rsidRPr="00E26AAF" w:rsidRDefault="00551EBC" w:rsidP="00A077E2">
            <w:pPr>
              <w:rPr>
                <w:sz w:val="20"/>
                <w:szCs w:val="20"/>
              </w:rPr>
            </w:pPr>
            <w:r w:rsidRPr="00E26AAF">
              <w:rPr>
                <w:sz w:val="20"/>
                <w:szCs w:val="20"/>
              </w:rPr>
              <w:t>98,2</w:t>
            </w:r>
          </w:p>
        </w:tc>
        <w:tc>
          <w:tcPr>
            <w:tcW w:w="992" w:type="dxa"/>
            <w:tcBorders>
              <w:top w:val="single" w:sz="4" w:space="0" w:color="auto"/>
              <w:left w:val="nil"/>
              <w:bottom w:val="single" w:sz="4" w:space="0" w:color="auto"/>
              <w:right w:val="single" w:sz="4" w:space="0" w:color="auto"/>
            </w:tcBorders>
            <w:shd w:val="clear" w:color="auto" w:fill="auto"/>
            <w:noWrap/>
          </w:tcPr>
          <w:p w:rsidR="00551EBC" w:rsidRPr="00E26AAF" w:rsidRDefault="00551EBC" w:rsidP="00A077E2">
            <w:pPr>
              <w:rPr>
                <w:sz w:val="20"/>
                <w:szCs w:val="20"/>
              </w:rPr>
            </w:pPr>
            <w:r w:rsidRPr="00E26AAF">
              <w:rPr>
                <w:sz w:val="20"/>
                <w:szCs w:val="20"/>
              </w:rPr>
              <w:t>107,6</w:t>
            </w:r>
          </w:p>
        </w:tc>
      </w:tr>
      <w:tr w:rsidR="00551EBC" w:rsidRPr="00554F8A" w:rsidTr="00A077E2">
        <w:trPr>
          <w:trHeight w:val="315"/>
          <w:jc w:val="center"/>
        </w:trPr>
        <w:tc>
          <w:tcPr>
            <w:tcW w:w="483" w:type="dxa"/>
            <w:tcBorders>
              <w:top w:val="single" w:sz="4" w:space="0" w:color="auto"/>
              <w:left w:val="single" w:sz="4" w:space="0" w:color="auto"/>
              <w:bottom w:val="single" w:sz="4" w:space="0" w:color="auto"/>
              <w:right w:val="single" w:sz="4" w:space="0" w:color="auto"/>
            </w:tcBorders>
            <w:vAlign w:val="bottom"/>
          </w:tcPr>
          <w:p w:rsidR="00551EBC" w:rsidRPr="00554F8A" w:rsidRDefault="00551EBC" w:rsidP="00A077E2">
            <w:pPr>
              <w:jc w:val="center"/>
              <w:rPr>
                <w:bCs/>
                <w:sz w:val="20"/>
                <w:szCs w:val="20"/>
              </w:rPr>
            </w:pPr>
            <w:r w:rsidRPr="00554F8A">
              <w:rPr>
                <w:bCs/>
                <w:sz w:val="20"/>
                <w:szCs w:val="20"/>
              </w:rPr>
              <w:t>3</w:t>
            </w:r>
          </w:p>
        </w:tc>
        <w:tc>
          <w:tcPr>
            <w:tcW w:w="2996" w:type="dxa"/>
            <w:tcBorders>
              <w:top w:val="single" w:sz="4" w:space="0" w:color="auto"/>
              <w:left w:val="single" w:sz="4" w:space="0" w:color="auto"/>
              <w:bottom w:val="single" w:sz="4" w:space="0" w:color="auto"/>
              <w:right w:val="single" w:sz="4" w:space="0" w:color="auto"/>
            </w:tcBorders>
            <w:shd w:val="clear" w:color="auto" w:fill="auto"/>
            <w:vAlign w:val="center"/>
          </w:tcPr>
          <w:p w:rsidR="00551EBC" w:rsidRPr="00554F8A" w:rsidRDefault="00551EBC" w:rsidP="00A077E2">
            <w:pPr>
              <w:rPr>
                <w:bCs/>
                <w:sz w:val="20"/>
                <w:szCs w:val="20"/>
              </w:rPr>
            </w:pPr>
            <w:proofErr w:type="spellStart"/>
            <w:r w:rsidRPr="00554F8A">
              <w:rPr>
                <w:bCs/>
                <w:sz w:val="20"/>
                <w:szCs w:val="20"/>
              </w:rPr>
              <w:t>Унечский</w:t>
            </w:r>
            <w:proofErr w:type="spellEnd"/>
            <w:r w:rsidRPr="00554F8A">
              <w:rPr>
                <w:bCs/>
                <w:sz w:val="20"/>
                <w:szCs w:val="20"/>
              </w:rPr>
              <w:t xml:space="preserve"> районный Совет народных депутатов</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551EBC" w:rsidRPr="00E26AAF" w:rsidRDefault="00551EBC" w:rsidP="00A077E2">
            <w:pPr>
              <w:jc w:val="center"/>
              <w:rPr>
                <w:color w:val="000000"/>
                <w:sz w:val="20"/>
                <w:szCs w:val="20"/>
              </w:rPr>
            </w:pPr>
            <w:r w:rsidRPr="00E26AAF">
              <w:rPr>
                <w:bCs/>
                <w:color w:val="000000"/>
                <w:sz w:val="20"/>
                <w:szCs w:val="20"/>
              </w:rPr>
              <w:t>3 033 701,72</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551EBC" w:rsidRPr="00E26AAF" w:rsidRDefault="00551EBC" w:rsidP="00A077E2">
            <w:pPr>
              <w:jc w:val="center"/>
              <w:rPr>
                <w:color w:val="000000"/>
                <w:sz w:val="20"/>
                <w:szCs w:val="20"/>
              </w:rPr>
            </w:pPr>
            <w:r w:rsidRPr="00E26AAF">
              <w:rPr>
                <w:color w:val="000000"/>
                <w:sz w:val="20"/>
                <w:szCs w:val="20"/>
              </w:rPr>
              <w:t>3 291 029,00</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551EBC" w:rsidRPr="00E26AAF" w:rsidRDefault="00551EBC" w:rsidP="00A077E2">
            <w:pPr>
              <w:jc w:val="center"/>
              <w:rPr>
                <w:color w:val="000000"/>
                <w:sz w:val="20"/>
                <w:szCs w:val="20"/>
              </w:rPr>
            </w:pPr>
            <w:r w:rsidRPr="00E26AAF">
              <w:rPr>
                <w:color w:val="000000"/>
                <w:sz w:val="20"/>
                <w:szCs w:val="20"/>
              </w:rPr>
              <w:t>3 056 599,45</w:t>
            </w:r>
          </w:p>
        </w:tc>
        <w:tc>
          <w:tcPr>
            <w:tcW w:w="926" w:type="dxa"/>
            <w:tcBorders>
              <w:top w:val="single" w:sz="4" w:space="0" w:color="auto"/>
              <w:left w:val="nil"/>
              <w:bottom w:val="single" w:sz="4" w:space="0" w:color="auto"/>
              <w:right w:val="single" w:sz="4" w:space="0" w:color="auto"/>
            </w:tcBorders>
            <w:shd w:val="clear" w:color="auto" w:fill="auto"/>
            <w:noWrap/>
          </w:tcPr>
          <w:p w:rsidR="00551EBC" w:rsidRPr="00E26AAF" w:rsidRDefault="00551EBC" w:rsidP="00A077E2">
            <w:pPr>
              <w:rPr>
                <w:sz w:val="20"/>
                <w:szCs w:val="20"/>
              </w:rPr>
            </w:pPr>
            <w:r w:rsidRPr="00E26AAF">
              <w:rPr>
                <w:sz w:val="20"/>
                <w:szCs w:val="20"/>
              </w:rPr>
              <w:t>92,9</w:t>
            </w:r>
          </w:p>
        </w:tc>
        <w:tc>
          <w:tcPr>
            <w:tcW w:w="992" w:type="dxa"/>
            <w:tcBorders>
              <w:top w:val="single" w:sz="4" w:space="0" w:color="auto"/>
              <w:left w:val="nil"/>
              <w:bottom w:val="single" w:sz="4" w:space="0" w:color="auto"/>
              <w:right w:val="single" w:sz="4" w:space="0" w:color="auto"/>
            </w:tcBorders>
            <w:shd w:val="clear" w:color="auto" w:fill="auto"/>
            <w:noWrap/>
          </w:tcPr>
          <w:p w:rsidR="00551EBC" w:rsidRPr="00E26AAF" w:rsidRDefault="00551EBC" w:rsidP="00A077E2">
            <w:pPr>
              <w:rPr>
                <w:sz w:val="20"/>
                <w:szCs w:val="20"/>
              </w:rPr>
            </w:pPr>
            <w:r w:rsidRPr="00E26AAF">
              <w:rPr>
                <w:sz w:val="20"/>
                <w:szCs w:val="20"/>
              </w:rPr>
              <w:t>100,8</w:t>
            </w:r>
          </w:p>
        </w:tc>
      </w:tr>
      <w:tr w:rsidR="00551EBC" w:rsidRPr="00554F8A" w:rsidTr="00A077E2">
        <w:trPr>
          <w:trHeight w:val="315"/>
          <w:jc w:val="center"/>
        </w:trPr>
        <w:tc>
          <w:tcPr>
            <w:tcW w:w="483" w:type="dxa"/>
            <w:tcBorders>
              <w:top w:val="single" w:sz="4" w:space="0" w:color="auto"/>
              <w:left w:val="single" w:sz="4" w:space="0" w:color="auto"/>
              <w:bottom w:val="single" w:sz="4" w:space="0" w:color="auto"/>
              <w:right w:val="single" w:sz="4" w:space="0" w:color="auto"/>
            </w:tcBorders>
            <w:vAlign w:val="bottom"/>
          </w:tcPr>
          <w:p w:rsidR="00551EBC" w:rsidRPr="00554F8A" w:rsidRDefault="00551EBC" w:rsidP="00A077E2">
            <w:pPr>
              <w:jc w:val="center"/>
              <w:rPr>
                <w:bCs/>
                <w:sz w:val="20"/>
                <w:szCs w:val="20"/>
              </w:rPr>
            </w:pPr>
            <w:r w:rsidRPr="00554F8A">
              <w:rPr>
                <w:bCs/>
                <w:sz w:val="20"/>
                <w:szCs w:val="20"/>
              </w:rPr>
              <w:t>4</w:t>
            </w:r>
          </w:p>
        </w:tc>
        <w:tc>
          <w:tcPr>
            <w:tcW w:w="2996" w:type="dxa"/>
            <w:tcBorders>
              <w:top w:val="single" w:sz="4" w:space="0" w:color="auto"/>
              <w:left w:val="single" w:sz="4" w:space="0" w:color="auto"/>
              <w:bottom w:val="single" w:sz="4" w:space="0" w:color="auto"/>
              <w:right w:val="single" w:sz="4" w:space="0" w:color="auto"/>
            </w:tcBorders>
            <w:shd w:val="clear" w:color="auto" w:fill="auto"/>
            <w:vAlign w:val="center"/>
          </w:tcPr>
          <w:p w:rsidR="00551EBC" w:rsidRPr="00554F8A" w:rsidRDefault="00551EBC" w:rsidP="00A077E2">
            <w:pPr>
              <w:rPr>
                <w:bCs/>
                <w:sz w:val="20"/>
                <w:szCs w:val="20"/>
              </w:rPr>
            </w:pPr>
            <w:r w:rsidRPr="00554F8A">
              <w:rPr>
                <w:bCs/>
                <w:sz w:val="20"/>
                <w:szCs w:val="20"/>
              </w:rPr>
              <w:t>Контрольно-счетная палата Унечского района</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551EBC" w:rsidRPr="00E26AAF" w:rsidRDefault="00551EBC" w:rsidP="00A077E2">
            <w:pPr>
              <w:jc w:val="center"/>
              <w:rPr>
                <w:color w:val="000000"/>
                <w:sz w:val="20"/>
                <w:szCs w:val="20"/>
              </w:rPr>
            </w:pPr>
            <w:r w:rsidRPr="00E26AAF">
              <w:rPr>
                <w:bCs/>
                <w:color w:val="000000"/>
                <w:sz w:val="20"/>
                <w:szCs w:val="20"/>
              </w:rPr>
              <w:t>1 131 721,03</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551EBC" w:rsidRPr="00E26AAF" w:rsidRDefault="00551EBC" w:rsidP="00A077E2">
            <w:pPr>
              <w:jc w:val="center"/>
              <w:rPr>
                <w:color w:val="000000"/>
                <w:sz w:val="20"/>
                <w:szCs w:val="20"/>
              </w:rPr>
            </w:pPr>
            <w:r w:rsidRPr="00E26AAF">
              <w:rPr>
                <w:color w:val="000000"/>
                <w:sz w:val="20"/>
                <w:szCs w:val="20"/>
              </w:rPr>
              <w:t>1 493 709,00</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551EBC" w:rsidRPr="00E26AAF" w:rsidRDefault="00551EBC" w:rsidP="00A077E2">
            <w:pPr>
              <w:jc w:val="center"/>
              <w:rPr>
                <w:color w:val="000000"/>
                <w:sz w:val="20"/>
                <w:szCs w:val="20"/>
              </w:rPr>
            </w:pPr>
            <w:r w:rsidRPr="00E26AAF">
              <w:rPr>
                <w:color w:val="000000"/>
                <w:sz w:val="20"/>
                <w:szCs w:val="20"/>
              </w:rPr>
              <w:t>1 156 732,00</w:t>
            </w:r>
          </w:p>
        </w:tc>
        <w:tc>
          <w:tcPr>
            <w:tcW w:w="926" w:type="dxa"/>
            <w:tcBorders>
              <w:top w:val="single" w:sz="4" w:space="0" w:color="auto"/>
              <w:left w:val="nil"/>
              <w:bottom w:val="single" w:sz="4" w:space="0" w:color="auto"/>
              <w:right w:val="single" w:sz="4" w:space="0" w:color="auto"/>
            </w:tcBorders>
            <w:shd w:val="clear" w:color="auto" w:fill="auto"/>
            <w:noWrap/>
          </w:tcPr>
          <w:p w:rsidR="00551EBC" w:rsidRPr="00E26AAF" w:rsidRDefault="00551EBC" w:rsidP="00A077E2">
            <w:pPr>
              <w:rPr>
                <w:sz w:val="20"/>
                <w:szCs w:val="20"/>
              </w:rPr>
            </w:pPr>
            <w:r w:rsidRPr="00E26AAF">
              <w:rPr>
                <w:sz w:val="20"/>
                <w:szCs w:val="20"/>
              </w:rPr>
              <w:t>77,4</w:t>
            </w:r>
          </w:p>
        </w:tc>
        <w:tc>
          <w:tcPr>
            <w:tcW w:w="992" w:type="dxa"/>
            <w:tcBorders>
              <w:top w:val="single" w:sz="4" w:space="0" w:color="auto"/>
              <w:left w:val="nil"/>
              <w:bottom w:val="single" w:sz="4" w:space="0" w:color="auto"/>
              <w:right w:val="single" w:sz="4" w:space="0" w:color="auto"/>
            </w:tcBorders>
            <w:shd w:val="clear" w:color="auto" w:fill="auto"/>
            <w:noWrap/>
          </w:tcPr>
          <w:p w:rsidR="00551EBC" w:rsidRPr="00E26AAF" w:rsidRDefault="00551EBC" w:rsidP="00A077E2">
            <w:pPr>
              <w:rPr>
                <w:sz w:val="20"/>
                <w:szCs w:val="20"/>
              </w:rPr>
            </w:pPr>
            <w:r w:rsidRPr="00E26AAF">
              <w:rPr>
                <w:sz w:val="20"/>
                <w:szCs w:val="20"/>
              </w:rPr>
              <w:t>102,2</w:t>
            </w:r>
          </w:p>
        </w:tc>
      </w:tr>
      <w:tr w:rsidR="00551EBC" w:rsidRPr="00554F8A" w:rsidTr="00A077E2">
        <w:trPr>
          <w:trHeight w:val="315"/>
          <w:jc w:val="center"/>
        </w:trPr>
        <w:tc>
          <w:tcPr>
            <w:tcW w:w="483" w:type="dxa"/>
            <w:tcBorders>
              <w:top w:val="single" w:sz="4" w:space="0" w:color="auto"/>
              <w:left w:val="single" w:sz="4" w:space="0" w:color="auto"/>
              <w:bottom w:val="single" w:sz="4" w:space="0" w:color="auto"/>
              <w:right w:val="single" w:sz="4" w:space="0" w:color="auto"/>
            </w:tcBorders>
            <w:vAlign w:val="bottom"/>
          </w:tcPr>
          <w:p w:rsidR="00551EBC" w:rsidRPr="00554F8A" w:rsidRDefault="00551EBC" w:rsidP="00A077E2">
            <w:pPr>
              <w:jc w:val="center"/>
              <w:rPr>
                <w:bCs/>
                <w:sz w:val="20"/>
                <w:szCs w:val="20"/>
              </w:rPr>
            </w:pPr>
            <w:r w:rsidRPr="00554F8A">
              <w:rPr>
                <w:bCs/>
                <w:sz w:val="20"/>
                <w:szCs w:val="20"/>
              </w:rPr>
              <w:lastRenderedPageBreak/>
              <w:t>5</w:t>
            </w:r>
          </w:p>
        </w:tc>
        <w:tc>
          <w:tcPr>
            <w:tcW w:w="2996" w:type="dxa"/>
            <w:tcBorders>
              <w:top w:val="single" w:sz="4" w:space="0" w:color="auto"/>
              <w:left w:val="single" w:sz="4" w:space="0" w:color="auto"/>
              <w:bottom w:val="single" w:sz="4" w:space="0" w:color="auto"/>
              <w:right w:val="single" w:sz="4" w:space="0" w:color="auto"/>
            </w:tcBorders>
            <w:shd w:val="clear" w:color="auto" w:fill="auto"/>
            <w:vAlign w:val="center"/>
          </w:tcPr>
          <w:p w:rsidR="00551EBC" w:rsidRPr="00554F8A" w:rsidRDefault="00551EBC" w:rsidP="00A077E2">
            <w:pPr>
              <w:rPr>
                <w:bCs/>
                <w:sz w:val="20"/>
                <w:szCs w:val="20"/>
              </w:rPr>
            </w:pPr>
            <w:r w:rsidRPr="00554F8A">
              <w:rPr>
                <w:bCs/>
                <w:sz w:val="20"/>
                <w:szCs w:val="20"/>
              </w:rPr>
              <w:t>Финансовое управление администрации Унечского района</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551EBC" w:rsidRPr="00E26AAF" w:rsidRDefault="00551EBC" w:rsidP="00A077E2">
            <w:pPr>
              <w:jc w:val="center"/>
              <w:rPr>
                <w:color w:val="000000"/>
                <w:sz w:val="20"/>
                <w:szCs w:val="20"/>
              </w:rPr>
            </w:pPr>
            <w:r w:rsidRPr="00E26AAF">
              <w:rPr>
                <w:bCs/>
                <w:color w:val="000000"/>
                <w:sz w:val="20"/>
                <w:szCs w:val="20"/>
              </w:rPr>
              <w:t>12 172 933,92</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551EBC" w:rsidRPr="00E26AAF" w:rsidRDefault="00551EBC" w:rsidP="00A077E2">
            <w:pPr>
              <w:jc w:val="center"/>
              <w:rPr>
                <w:color w:val="000000"/>
                <w:sz w:val="20"/>
                <w:szCs w:val="20"/>
              </w:rPr>
            </w:pPr>
            <w:r w:rsidRPr="00E26AAF">
              <w:rPr>
                <w:color w:val="000000"/>
                <w:sz w:val="20"/>
                <w:szCs w:val="20"/>
              </w:rPr>
              <w:t>18 644 701,00</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551EBC" w:rsidRPr="00E26AAF" w:rsidRDefault="00551EBC" w:rsidP="00A077E2">
            <w:pPr>
              <w:jc w:val="center"/>
              <w:rPr>
                <w:color w:val="000000"/>
                <w:sz w:val="20"/>
                <w:szCs w:val="20"/>
              </w:rPr>
            </w:pPr>
            <w:r w:rsidRPr="00E26AAF">
              <w:rPr>
                <w:color w:val="000000"/>
                <w:sz w:val="20"/>
                <w:szCs w:val="20"/>
              </w:rPr>
              <w:t>16 369 651,82</w:t>
            </w:r>
          </w:p>
        </w:tc>
        <w:tc>
          <w:tcPr>
            <w:tcW w:w="926" w:type="dxa"/>
            <w:tcBorders>
              <w:top w:val="single" w:sz="4" w:space="0" w:color="auto"/>
              <w:left w:val="nil"/>
              <w:bottom w:val="single" w:sz="4" w:space="0" w:color="auto"/>
              <w:right w:val="single" w:sz="4" w:space="0" w:color="auto"/>
            </w:tcBorders>
            <w:shd w:val="clear" w:color="auto" w:fill="auto"/>
            <w:noWrap/>
          </w:tcPr>
          <w:p w:rsidR="00551EBC" w:rsidRPr="00E26AAF" w:rsidRDefault="00551EBC" w:rsidP="00A077E2">
            <w:pPr>
              <w:rPr>
                <w:sz w:val="20"/>
                <w:szCs w:val="20"/>
              </w:rPr>
            </w:pPr>
            <w:r w:rsidRPr="00E26AAF">
              <w:rPr>
                <w:sz w:val="20"/>
                <w:szCs w:val="20"/>
              </w:rPr>
              <w:t>87,8</w:t>
            </w:r>
          </w:p>
        </w:tc>
        <w:tc>
          <w:tcPr>
            <w:tcW w:w="992" w:type="dxa"/>
            <w:tcBorders>
              <w:top w:val="single" w:sz="4" w:space="0" w:color="auto"/>
              <w:left w:val="nil"/>
              <w:bottom w:val="single" w:sz="4" w:space="0" w:color="auto"/>
              <w:right w:val="single" w:sz="4" w:space="0" w:color="auto"/>
            </w:tcBorders>
            <w:shd w:val="clear" w:color="auto" w:fill="auto"/>
            <w:noWrap/>
          </w:tcPr>
          <w:p w:rsidR="00551EBC" w:rsidRPr="00E26AAF" w:rsidRDefault="00551EBC" w:rsidP="00A077E2">
            <w:pPr>
              <w:rPr>
                <w:sz w:val="20"/>
                <w:szCs w:val="20"/>
              </w:rPr>
            </w:pPr>
            <w:r w:rsidRPr="00E26AAF">
              <w:rPr>
                <w:sz w:val="20"/>
                <w:szCs w:val="20"/>
              </w:rPr>
              <w:t>134,5</w:t>
            </w:r>
          </w:p>
        </w:tc>
      </w:tr>
      <w:tr w:rsidR="00551EBC" w:rsidRPr="00554F8A" w:rsidTr="00A077E2">
        <w:trPr>
          <w:trHeight w:val="315"/>
          <w:jc w:val="center"/>
        </w:trPr>
        <w:tc>
          <w:tcPr>
            <w:tcW w:w="483" w:type="dxa"/>
            <w:tcBorders>
              <w:top w:val="single" w:sz="4" w:space="0" w:color="auto"/>
              <w:left w:val="single" w:sz="4" w:space="0" w:color="auto"/>
              <w:bottom w:val="single" w:sz="4" w:space="0" w:color="auto"/>
              <w:right w:val="single" w:sz="4" w:space="0" w:color="auto"/>
            </w:tcBorders>
            <w:vAlign w:val="bottom"/>
          </w:tcPr>
          <w:p w:rsidR="00551EBC" w:rsidRPr="00554F8A" w:rsidRDefault="00551EBC" w:rsidP="00A077E2">
            <w:pPr>
              <w:jc w:val="center"/>
              <w:rPr>
                <w:bCs/>
                <w:sz w:val="20"/>
                <w:szCs w:val="20"/>
              </w:rPr>
            </w:pPr>
            <w:r w:rsidRPr="00554F8A">
              <w:rPr>
                <w:bCs/>
                <w:sz w:val="20"/>
                <w:szCs w:val="20"/>
              </w:rPr>
              <w:t>6</w:t>
            </w:r>
          </w:p>
        </w:tc>
        <w:tc>
          <w:tcPr>
            <w:tcW w:w="2996" w:type="dxa"/>
            <w:tcBorders>
              <w:top w:val="single" w:sz="4" w:space="0" w:color="auto"/>
              <w:left w:val="single" w:sz="4" w:space="0" w:color="auto"/>
              <w:bottom w:val="single" w:sz="4" w:space="0" w:color="auto"/>
              <w:right w:val="single" w:sz="4" w:space="0" w:color="auto"/>
            </w:tcBorders>
            <w:shd w:val="clear" w:color="auto" w:fill="auto"/>
            <w:vAlign w:val="center"/>
          </w:tcPr>
          <w:p w:rsidR="00551EBC" w:rsidRPr="00554F8A" w:rsidRDefault="00551EBC" w:rsidP="00A077E2">
            <w:pPr>
              <w:rPr>
                <w:bCs/>
                <w:sz w:val="20"/>
                <w:szCs w:val="20"/>
              </w:rPr>
            </w:pPr>
            <w:r w:rsidRPr="00554F8A">
              <w:rPr>
                <w:bCs/>
                <w:sz w:val="20"/>
                <w:szCs w:val="20"/>
              </w:rPr>
              <w:t>Отдел культуры администрации Унечского района Брянской области</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551EBC" w:rsidRPr="00E26AAF" w:rsidRDefault="00551EBC" w:rsidP="00A077E2">
            <w:pPr>
              <w:jc w:val="center"/>
              <w:rPr>
                <w:color w:val="000000"/>
                <w:sz w:val="20"/>
                <w:szCs w:val="20"/>
              </w:rPr>
            </w:pPr>
            <w:r w:rsidRPr="00E26AAF">
              <w:rPr>
                <w:bCs/>
                <w:color w:val="000000"/>
                <w:sz w:val="20"/>
                <w:szCs w:val="20"/>
              </w:rPr>
              <w:t>91 774 535,54</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551EBC" w:rsidRPr="00E26AAF" w:rsidRDefault="00551EBC" w:rsidP="00A077E2">
            <w:pPr>
              <w:jc w:val="center"/>
              <w:rPr>
                <w:color w:val="000000"/>
                <w:sz w:val="20"/>
                <w:szCs w:val="20"/>
              </w:rPr>
            </w:pPr>
            <w:r w:rsidRPr="00E26AAF">
              <w:rPr>
                <w:color w:val="000000"/>
                <w:sz w:val="20"/>
                <w:szCs w:val="20"/>
              </w:rPr>
              <w:t>133 778 946,40</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551EBC" w:rsidRPr="00E26AAF" w:rsidRDefault="00551EBC" w:rsidP="00A077E2">
            <w:pPr>
              <w:jc w:val="center"/>
              <w:rPr>
                <w:color w:val="000000"/>
                <w:sz w:val="20"/>
                <w:szCs w:val="20"/>
              </w:rPr>
            </w:pPr>
            <w:r w:rsidRPr="00E26AAF">
              <w:rPr>
                <w:color w:val="000000"/>
                <w:sz w:val="20"/>
                <w:szCs w:val="20"/>
              </w:rPr>
              <w:t>116 015 186,63</w:t>
            </w:r>
          </w:p>
        </w:tc>
        <w:tc>
          <w:tcPr>
            <w:tcW w:w="926" w:type="dxa"/>
            <w:tcBorders>
              <w:top w:val="single" w:sz="4" w:space="0" w:color="auto"/>
              <w:left w:val="nil"/>
              <w:bottom w:val="single" w:sz="4" w:space="0" w:color="auto"/>
              <w:right w:val="single" w:sz="4" w:space="0" w:color="auto"/>
            </w:tcBorders>
            <w:shd w:val="clear" w:color="auto" w:fill="auto"/>
            <w:noWrap/>
          </w:tcPr>
          <w:p w:rsidR="00551EBC" w:rsidRPr="00E26AAF" w:rsidRDefault="00551EBC" w:rsidP="00A077E2">
            <w:pPr>
              <w:rPr>
                <w:sz w:val="20"/>
                <w:szCs w:val="20"/>
              </w:rPr>
            </w:pPr>
            <w:r w:rsidRPr="00E26AAF">
              <w:rPr>
                <w:sz w:val="20"/>
                <w:szCs w:val="20"/>
              </w:rPr>
              <w:t>86,7</w:t>
            </w:r>
          </w:p>
        </w:tc>
        <w:tc>
          <w:tcPr>
            <w:tcW w:w="992" w:type="dxa"/>
            <w:tcBorders>
              <w:top w:val="single" w:sz="4" w:space="0" w:color="auto"/>
              <w:left w:val="nil"/>
              <w:bottom w:val="single" w:sz="4" w:space="0" w:color="auto"/>
              <w:right w:val="single" w:sz="4" w:space="0" w:color="auto"/>
            </w:tcBorders>
            <w:shd w:val="clear" w:color="auto" w:fill="auto"/>
            <w:noWrap/>
          </w:tcPr>
          <w:p w:rsidR="00551EBC" w:rsidRPr="00E26AAF" w:rsidRDefault="00551EBC" w:rsidP="00A077E2">
            <w:pPr>
              <w:rPr>
                <w:sz w:val="20"/>
                <w:szCs w:val="20"/>
              </w:rPr>
            </w:pPr>
            <w:r w:rsidRPr="00E26AAF">
              <w:rPr>
                <w:sz w:val="20"/>
                <w:szCs w:val="20"/>
              </w:rPr>
              <w:t>126,4</w:t>
            </w:r>
          </w:p>
        </w:tc>
      </w:tr>
      <w:tr w:rsidR="00551EBC" w:rsidRPr="00554F8A" w:rsidTr="00A077E2">
        <w:trPr>
          <w:trHeight w:val="315"/>
          <w:jc w:val="center"/>
        </w:trPr>
        <w:tc>
          <w:tcPr>
            <w:tcW w:w="483" w:type="dxa"/>
            <w:tcBorders>
              <w:top w:val="single" w:sz="4" w:space="0" w:color="auto"/>
              <w:left w:val="single" w:sz="4" w:space="0" w:color="auto"/>
              <w:bottom w:val="single" w:sz="4" w:space="0" w:color="auto"/>
              <w:right w:val="single" w:sz="4" w:space="0" w:color="auto"/>
            </w:tcBorders>
            <w:vAlign w:val="bottom"/>
          </w:tcPr>
          <w:p w:rsidR="00551EBC" w:rsidRPr="00554F8A" w:rsidRDefault="00551EBC" w:rsidP="00A077E2">
            <w:pPr>
              <w:jc w:val="center"/>
              <w:rPr>
                <w:bCs/>
                <w:sz w:val="20"/>
                <w:szCs w:val="20"/>
              </w:rPr>
            </w:pPr>
            <w:r w:rsidRPr="00554F8A">
              <w:rPr>
                <w:bCs/>
                <w:sz w:val="20"/>
                <w:szCs w:val="20"/>
              </w:rPr>
              <w:t>7</w:t>
            </w:r>
          </w:p>
        </w:tc>
        <w:tc>
          <w:tcPr>
            <w:tcW w:w="2996" w:type="dxa"/>
            <w:tcBorders>
              <w:top w:val="single" w:sz="4" w:space="0" w:color="auto"/>
              <w:left w:val="single" w:sz="4" w:space="0" w:color="auto"/>
              <w:bottom w:val="single" w:sz="4" w:space="0" w:color="auto"/>
              <w:right w:val="single" w:sz="4" w:space="0" w:color="auto"/>
            </w:tcBorders>
            <w:shd w:val="clear" w:color="auto" w:fill="auto"/>
            <w:vAlign w:val="center"/>
          </w:tcPr>
          <w:p w:rsidR="00551EBC" w:rsidRPr="00554F8A" w:rsidRDefault="00551EBC" w:rsidP="00A077E2">
            <w:pPr>
              <w:rPr>
                <w:bCs/>
                <w:sz w:val="20"/>
                <w:szCs w:val="20"/>
              </w:rPr>
            </w:pPr>
            <w:r w:rsidRPr="00554F8A">
              <w:rPr>
                <w:bCs/>
                <w:sz w:val="20"/>
                <w:szCs w:val="20"/>
              </w:rPr>
              <w:t>Комитет по управлению муниципальным имуществом Унечского района</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551EBC" w:rsidRPr="00E26AAF" w:rsidRDefault="00551EBC" w:rsidP="00A077E2">
            <w:pPr>
              <w:jc w:val="center"/>
              <w:rPr>
                <w:color w:val="000000"/>
                <w:sz w:val="20"/>
                <w:szCs w:val="20"/>
              </w:rPr>
            </w:pPr>
            <w:r w:rsidRPr="00E26AAF">
              <w:rPr>
                <w:bCs/>
                <w:color w:val="000000"/>
                <w:sz w:val="20"/>
                <w:szCs w:val="20"/>
              </w:rPr>
              <w:t>4 259 125,20</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551EBC" w:rsidRPr="00E26AAF" w:rsidRDefault="00551EBC" w:rsidP="00A077E2">
            <w:pPr>
              <w:jc w:val="center"/>
              <w:rPr>
                <w:color w:val="000000"/>
                <w:sz w:val="20"/>
                <w:szCs w:val="20"/>
              </w:rPr>
            </w:pPr>
            <w:r w:rsidRPr="00E26AAF">
              <w:rPr>
                <w:color w:val="000000"/>
                <w:sz w:val="20"/>
                <w:szCs w:val="20"/>
              </w:rPr>
              <w:t>14 643 947,55</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551EBC" w:rsidRPr="00E26AAF" w:rsidRDefault="00551EBC" w:rsidP="00A077E2">
            <w:pPr>
              <w:jc w:val="center"/>
              <w:rPr>
                <w:color w:val="000000"/>
                <w:sz w:val="20"/>
                <w:szCs w:val="20"/>
              </w:rPr>
            </w:pPr>
            <w:r w:rsidRPr="00E26AAF">
              <w:rPr>
                <w:color w:val="000000"/>
                <w:sz w:val="20"/>
                <w:szCs w:val="20"/>
              </w:rPr>
              <w:t>9 638 321,68</w:t>
            </w:r>
          </w:p>
        </w:tc>
        <w:tc>
          <w:tcPr>
            <w:tcW w:w="926" w:type="dxa"/>
            <w:tcBorders>
              <w:top w:val="single" w:sz="4" w:space="0" w:color="auto"/>
              <w:left w:val="nil"/>
              <w:bottom w:val="single" w:sz="4" w:space="0" w:color="auto"/>
              <w:right w:val="single" w:sz="4" w:space="0" w:color="auto"/>
            </w:tcBorders>
            <w:shd w:val="clear" w:color="auto" w:fill="auto"/>
            <w:noWrap/>
          </w:tcPr>
          <w:p w:rsidR="00551EBC" w:rsidRPr="00E26AAF" w:rsidRDefault="00551EBC" w:rsidP="00A077E2">
            <w:pPr>
              <w:rPr>
                <w:sz w:val="20"/>
                <w:szCs w:val="20"/>
              </w:rPr>
            </w:pPr>
            <w:r w:rsidRPr="00E26AAF">
              <w:rPr>
                <w:sz w:val="20"/>
                <w:szCs w:val="20"/>
              </w:rPr>
              <w:t>65,8</w:t>
            </w:r>
          </w:p>
        </w:tc>
        <w:tc>
          <w:tcPr>
            <w:tcW w:w="992" w:type="dxa"/>
            <w:tcBorders>
              <w:top w:val="single" w:sz="4" w:space="0" w:color="auto"/>
              <w:left w:val="nil"/>
              <w:bottom w:val="single" w:sz="4" w:space="0" w:color="auto"/>
              <w:right w:val="single" w:sz="4" w:space="0" w:color="auto"/>
            </w:tcBorders>
            <w:shd w:val="clear" w:color="auto" w:fill="auto"/>
            <w:noWrap/>
          </w:tcPr>
          <w:p w:rsidR="00551EBC" w:rsidRPr="00E26AAF" w:rsidRDefault="00551EBC" w:rsidP="00A077E2">
            <w:pPr>
              <w:rPr>
                <w:sz w:val="20"/>
                <w:szCs w:val="20"/>
              </w:rPr>
            </w:pPr>
            <w:r w:rsidRPr="00E26AAF">
              <w:rPr>
                <w:sz w:val="20"/>
                <w:szCs w:val="20"/>
              </w:rPr>
              <w:t>226,3</w:t>
            </w:r>
          </w:p>
        </w:tc>
      </w:tr>
      <w:tr w:rsidR="00551EBC" w:rsidRPr="00554F8A" w:rsidTr="00A077E2">
        <w:trPr>
          <w:trHeight w:val="315"/>
          <w:jc w:val="center"/>
        </w:trPr>
        <w:tc>
          <w:tcPr>
            <w:tcW w:w="483" w:type="dxa"/>
            <w:tcBorders>
              <w:top w:val="single" w:sz="4" w:space="0" w:color="auto"/>
              <w:left w:val="single" w:sz="4" w:space="0" w:color="auto"/>
              <w:bottom w:val="single" w:sz="4" w:space="0" w:color="auto"/>
              <w:right w:val="single" w:sz="4" w:space="0" w:color="auto"/>
            </w:tcBorders>
          </w:tcPr>
          <w:p w:rsidR="00551EBC" w:rsidRPr="00554F8A" w:rsidRDefault="00551EBC" w:rsidP="00A077E2">
            <w:pPr>
              <w:rPr>
                <w:bCs/>
                <w:sz w:val="20"/>
                <w:szCs w:val="20"/>
              </w:rPr>
            </w:pPr>
          </w:p>
        </w:tc>
        <w:tc>
          <w:tcPr>
            <w:tcW w:w="2996" w:type="dxa"/>
            <w:tcBorders>
              <w:top w:val="single" w:sz="4" w:space="0" w:color="auto"/>
              <w:left w:val="single" w:sz="4" w:space="0" w:color="auto"/>
              <w:bottom w:val="single" w:sz="4" w:space="0" w:color="auto"/>
              <w:right w:val="single" w:sz="4" w:space="0" w:color="auto"/>
            </w:tcBorders>
            <w:shd w:val="clear" w:color="auto" w:fill="auto"/>
            <w:vAlign w:val="center"/>
          </w:tcPr>
          <w:p w:rsidR="00551EBC" w:rsidRPr="00554F8A" w:rsidRDefault="00551EBC" w:rsidP="00A077E2">
            <w:pPr>
              <w:rPr>
                <w:bCs/>
                <w:sz w:val="20"/>
                <w:szCs w:val="20"/>
              </w:rPr>
            </w:pPr>
            <w:r w:rsidRPr="00554F8A">
              <w:rPr>
                <w:bCs/>
                <w:sz w:val="20"/>
                <w:szCs w:val="20"/>
              </w:rPr>
              <w:t>Итого:</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551EBC" w:rsidRPr="00E26AAF" w:rsidRDefault="00551EBC" w:rsidP="00A077E2">
            <w:pPr>
              <w:jc w:val="center"/>
              <w:rPr>
                <w:color w:val="000000"/>
                <w:sz w:val="20"/>
                <w:szCs w:val="20"/>
              </w:rPr>
            </w:pPr>
            <w:r w:rsidRPr="00E26AAF">
              <w:rPr>
                <w:bCs/>
                <w:color w:val="000000"/>
                <w:sz w:val="20"/>
                <w:szCs w:val="20"/>
              </w:rPr>
              <w:t>856 953 403,57</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551EBC" w:rsidRPr="00E26AAF" w:rsidRDefault="00551EBC" w:rsidP="00A077E2">
            <w:pPr>
              <w:jc w:val="center"/>
              <w:rPr>
                <w:color w:val="000000"/>
                <w:sz w:val="20"/>
                <w:szCs w:val="20"/>
              </w:rPr>
            </w:pPr>
            <w:r w:rsidRPr="00E26AAF">
              <w:rPr>
                <w:color w:val="000000"/>
                <w:sz w:val="20"/>
                <w:szCs w:val="20"/>
              </w:rPr>
              <w:t>1 073 174 158,46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551EBC" w:rsidRPr="00E26AAF" w:rsidRDefault="00551EBC" w:rsidP="00A077E2">
            <w:pPr>
              <w:jc w:val="center"/>
              <w:rPr>
                <w:color w:val="000000"/>
                <w:sz w:val="20"/>
                <w:szCs w:val="20"/>
              </w:rPr>
            </w:pPr>
            <w:r w:rsidRPr="00E26AAF">
              <w:rPr>
                <w:color w:val="000000"/>
                <w:sz w:val="20"/>
                <w:szCs w:val="20"/>
              </w:rPr>
              <w:t>1 001 887 481,10</w:t>
            </w:r>
          </w:p>
        </w:tc>
        <w:tc>
          <w:tcPr>
            <w:tcW w:w="926" w:type="dxa"/>
            <w:tcBorders>
              <w:top w:val="single" w:sz="4" w:space="0" w:color="auto"/>
              <w:left w:val="nil"/>
              <w:bottom w:val="single" w:sz="4" w:space="0" w:color="auto"/>
              <w:right w:val="single" w:sz="4" w:space="0" w:color="auto"/>
            </w:tcBorders>
            <w:shd w:val="clear" w:color="auto" w:fill="auto"/>
            <w:noWrap/>
          </w:tcPr>
          <w:p w:rsidR="00551EBC" w:rsidRPr="00E26AAF" w:rsidRDefault="00551EBC" w:rsidP="00A077E2">
            <w:pPr>
              <w:rPr>
                <w:sz w:val="20"/>
                <w:szCs w:val="20"/>
              </w:rPr>
            </w:pPr>
            <w:r w:rsidRPr="00E26AAF">
              <w:rPr>
                <w:sz w:val="20"/>
                <w:szCs w:val="20"/>
              </w:rPr>
              <w:t>93,4</w:t>
            </w:r>
          </w:p>
        </w:tc>
        <w:tc>
          <w:tcPr>
            <w:tcW w:w="992" w:type="dxa"/>
            <w:tcBorders>
              <w:top w:val="single" w:sz="4" w:space="0" w:color="auto"/>
              <w:left w:val="nil"/>
              <w:bottom w:val="single" w:sz="4" w:space="0" w:color="auto"/>
              <w:right w:val="single" w:sz="4" w:space="0" w:color="auto"/>
            </w:tcBorders>
            <w:shd w:val="clear" w:color="auto" w:fill="auto"/>
            <w:noWrap/>
          </w:tcPr>
          <w:p w:rsidR="00551EBC" w:rsidRPr="00E26AAF" w:rsidRDefault="00551EBC" w:rsidP="00A077E2">
            <w:pPr>
              <w:rPr>
                <w:sz w:val="20"/>
                <w:szCs w:val="20"/>
              </w:rPr>
            </w:pPr>
            <w:r w:rsidRPr="00E26AAF">
              <w:rPr>
                <w:sz w:val="20"/>
                <w:szCs w:val="20"/>
              </w:rPr>
              <w:t>116,9</w:t>
            </w:r>
          </w:p>
        </w:tc>
      </w:tr>
    </w:tbl>
    <w:p w:rsidR="00551EBC" w:rsidRDefault="00551EBC" w:rsidP="00551EBC">
      <w:pPr>
        <w:ind w:firstLine="709"/>
        <w:jc w:val="both"/>
        <w:rPr>
          <w:sz w:val="28"/>
          <w:szCs w:val="28"/>
        </w:rPr>
      </w:pPr>
    </w:p>
    <w:p w:rsidR="00551EBC" w:rsidRPr="0061165A" w:rsidRDefault="00551EBC" w:rsidP="00551EBC">
      <w:pPr>
        <w:ind w:firstLine="709"/>
        <w:jc w:val="both"/>
      </w:pPr>
      <w:proofErr w:type="gramStart"/>
      <w:r w:rsidRPr="0061165A">
        <w:t>Исполнение расходов бюджета Унечского муниципального района Брянской области осуществлялось в соответствии с решением Унечского районного Совета народных депутатов от 16.12.2022 года №6-203 «О бюджете Унечского муниципального района Брянской области на 2023 год и на плановый период 2024 и 2025 годов» в порядке, установленном приказом финансового управления администрации Унечского района от 31 декабря 2013 года № 56 «Об утверждении Порядка составления и</w:t>
      </w:r>
      <w:proofErr w:type="gramEnd"/>
      <w:r w:rsidRPr="0061165A">
        <w:t xml:space="preserve"> ведения сводной бюджетной росписи бюджета Унечского муниципального района и бюджетных росписей главных распорядителей (распорядителей) средств бюджета района, главных администраторов источников финансирования дефицита бюджета района», приказом от 31 декабря 2015 года №90 «Об утверждении Порядка составления и ведения кассового плана исполнения бюджета Унечского муниципального района в текущем финансовом году». </w:t>
      </w:r>
    </w:p>
    <w:p w:rsidR="00551EBC" w:rsidRPr="0061165A" w:rsidRDefault="00551EBC" w:rsidP="00551EBC">
      <w:pPr>
        <w:ind w:firstLine="709"/>
        <w:jc w:val="both"/>
      </w:pPr>
      <w:r w:rsidRPr="0061165A">
        <w:t>Максимальный  темп роста 226,3 % в сравнении с исполнением за 2022 год по Комитету по управлению муниципальным имуществом Унечского района объясняется тем, что в 2023 году была предоставлена субсидия из областного бюджета на проведение комплексных кадастровых работ, в сумме 9 434 348,94 рублей (кассовое исполнение составило 5 100 000,00 рублей).</w:t>
      </w:r>
    </w:p>
    <w:p w:rsidR="00551EBC" w:rsidRPr="0061165A" w:rsidRDefault="00551EBC" w:rsidP="00551EBC">
      <w:pPr>
        <w:ind w:firstLine="709"/>
        <w:jc w:val="both"/>
        <w:rPr>
          <w:color w:val="FF0000"/>
        </w:rPr>
      </w:pPr>
      <w:r w:rsidRPr="0061165A">
        <w:t>В отчетном периоде исполнение расходной части бюджета осуществлялось в рамках 4 муниципальных программ и характеризовалось следующими показателями. Плановые назначения по муниципальным программам на 2023 год предусмотрены в сумме 1 062 605 647,20 руб. Кассовое исполнение за 2023 год по муниципальным программам составило 992 890 376,39 руб. или 93,4 процента к плану и 99,1 процент в общем объеме расходов бюджета муниципального района.</w:t>
      </w:r>
    </w:p>
    <w:p w:rsidR="00551EBC" w:rsidRPr="0061165A" w:rsidRDefault="00551EBC" w:rsidP="00551EBC">
      <w:pPr>
        <w:ind w:firstLine="709"/>
        <w:jc w:val="both"/>
      </w:pPr>
    </w:p>
    <w:p w:rsidR="00C502F3" w:rsidRPr="0061165A" w:rsidRDefault="00C502F3" w:rsidP="00C502F3">
      <w:pPr>
        <w:ind w:firstLine="709"/>
        <w:jc w:val="center"/>
        <w:rPr>
          <w:b/>
        </w:rPr>
      </w:pPr>
      <w:r w:rsidRPr="0061165A">
        <w:rPr>
          <w:b/>
        </w:rPr>
        <w:t>Муниципальная программа</w:t>
      </w:r>
    </w:p>
    <w:p w:rsidR="00C502F3" w:rsidRDefault="00C502F3" w:rsidP="00C502F3">
      <w:pPr>
        <w:ind w:firstLine="709"/>
        <w:jc w:val="center"/>
        <w:rPr>
          <w:b/>
        </w:rPr>
      </w:pPr>
      <w:r w:rsidRPr="0061165A">
        <w:rPr>
          <w:b/>
        </w:rPr>
        <w:t>«Обеспечение реализации полномочий исполнительно-распорядительного органа местного самоуправления</w:t>
      </w:r>
      <w:r w:rsidR="0061165A">
        <w:rPr>
          <w:b/>
        </w:rPr>
        <w:t xml:space="preserve"> </w:t>
      </w:r>
      <w:r w:rsidRPr="0061165A">
        <w:rPr>
          <w:b/>
        </w:rPr>
        <w:t>Унечского муниципального района»</w:t>
      </w:r>
    </w:p>
    <w:p w:rsidR="0061165A" w:rsidRPr="0061165A" w:rsidRDefault="0061165A" w:rsidP="00C502F3">
      <w:pPr>
        <w:ind w:firstLine="709"/>
        <w:jc w:val="center"/>
      </w:pPr>
    </w:p>
    <w:p w:rsidR="00B222DA" w:rsidRPr="0061165A" w:rsidRDefault="00B222DA" w:rsidP="00B222DA">
      <w:pPr>
        <w:ind w:firstLine="709"/>
        <w:jc w:val="both"/>
      </w:pPr>
      <w:r w:rsidRPr="0061165A">
        <w:t>Общий объем расходов по муниципальной программе «Обеспечение реализации полномочий исполнительно-распорядительного органа местного самоуправления  Унечского  муниципального района» за 2023 год составил 255 544 421,33 руб. при плановых назначениях</w:t>
      </w:r>
      <w:r w:rsidR="009B2D87">
        <w:t xml:space="preserve">     </w:t>
      </w:r>
      <w:r w:rsidRPr="0061165A">
        <w:t xml:space="preserve"> 294 967 030,88 руб. Исполнение 86,6%.</w:t>
      </w:r>
    </w:p>
    <w:p w:rsidR="00B222DA" w:rsidRPr="0061165A" w:rsidRDefault="00B222DA" w:rsidP="00B222DA">
      <w:pPr>
        <w:ind w:firstLine="709"/>
        <w:jc w:val="both"/>
      </w:pPr>
      <w:r w:rsidRPr="0061165A">
        <w:t>Цели программы:</w:t>
      </w:r>
    </w:p>
    <w:p w:rsidR="00B222DA" w:rsidRPr="0061165A" w:rsidRDefault="00B222DA" w:rsidP="00B222DA">
      <w:pPr>
        <w:ind w:firstLine="709"/>
        <w:jc w:val="both"/>
      </w:pPr>
      <w:r w:rsidRPr="0061165A">
        <w:t>1.Эффективное исполнение полномочий исполнительно-распорядительным органом местного самоуправления Унечского муниципального района Брянской области;</w:t>
      </w:r>
    </w:p>
    <w:p w:rsidR="00B222DA" w:rsidRPr="0061165A" w:rsidRDefault="00B222DA" w:rsidP="00B222DA">
      <w:pPr>
        <w:ind w:firstLine="709"/>
        <w:jc w:val="both"/>
      </w:pPr>
      <w:r w:rsidRPr="0061165A">
        <w:t>2.Повышение комфортности и доступности получения гражданами и юридическими лицами массовых общественно значимых государственных и муниципальных услуг;</w:t>
      </w:r>
    </w:p>
    <w:p w:rsidR="00B222DA" w:rsidRPr="0061165A" w:rsidRDefault="00B222DA" w:rsidP="00B222DA">
      <w:pPr>
        <w:ind w:firstLine="709"/>
        <w:jc w:val="both"/>
      </w:pPr>
      <w:r w:rsidRPr="0061165A">
        <w:t>3.Организация и осуществление мероприятий по территориальной обороне и гражданской обороне, защита населения и территории от чрезвычайных ситуаций природного и техногенного характера;</w:t>
      </w:r>
    </w:p>
    <w:p w:rsidR="00B222DA" w:rsidRPr="0061165A" w:rsidRDefault="00B222DA" w:rsidP="00B222DA">
      <w:pPr>
        <w:ind w:firstLine="709"/>
        <w:jc w:val="both"/>
      </w:pPr>
      <w:r w:rsidRPr="0061165A">
        <w:lastRenderedPageBreak/>
        <w:t xml:space="preserve">4. Реализация мероприятий по поддержке субъектов малого и среднего предпринимательства в </w:t>
      </w:r>
      <w:proofErr w:type="spellStart"/>
      <w:r w:rsidRPr="0061165A">
        <w:t>Унечском</w:t>
      </w:r>
      <w:proofErr w:type="spellEnd"/>
      <w:r w:rsidRPr="0061165A">
        <w:t xml:space="preserve"> районе;</w:t>
      </w:r>
    </w:p>
    <w:p w:rsidR="00B222DA" w:rsidRPr="0061165A" w:rsidRDefault="00B222DA" w:rsidP="00B222DA">
      <w:pPr>
        <w:ind w:firstLine="709"/>
        <w:jc w:val="both"/>
      </w:pPr>
      <w:r w:rsidRPr="0061165A">
        <w:t>5.Осуществление переданных исполнительно-распорядительному органу местного самоуправления района отдельных государственных полномочий Брянской области;</w:t>
      </w:r>
    </w:p>
    <w:p w:rsidR="00B222DA" w:rsidRPr="0061165A" w:rsidRDefault="00B222DA" w:rsidP="00B222DA">
      <w:pPr>
        <w:ind w:firstLine="709"/>
        <w:jc w:val="both"/>
      </w:pPr>
      <w:r w:rsidRPr="0061165A">
        <w:t>6.Обеспечение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 транспорта;</w:t>
      </w:r>
    </w:p>
    <w:p w:rsidR="00B222DA" w:rsidRPr="0061165A" w:rsidRDefault="00B222DA" w:rsidP="00B222DA">
      <w:pPr>
        <w:ind w:firstLine="709"/>
        <w:jc w:val="both"/>
      </w:pPr>
      <w:r w:rsidRPr="0061165A">
        <w:t>7.Обеспечение выполнения и создания условий для реализации муниципальной политики в сфере жилищно-коммунального хозяйства;</w:t>
      </w:r>
    </w:p>
    <w:p w:rsidR="00B222DA" w:rsidRPr="0061165A" w:rsidRDefault="00B222DA" w:rsidP="00B222DA">
      <w:pPr>
        <w:ind w:firstLine="709"/>
        <w:jc w:val="both"/>
      </w:pPr>
      <w:r w:rsidRPr="0061165A">
        <w:t>8.Развитие физической культуры и спорта на территории района;</w:t>
      </w:r>
    </w:p>
    <w:p w:rsidR="00B222DA" w:rsidRPr="0061165A" w:rsidRDefault="00B222DA" w:rsidP="00B222DA">
      <w:pPr>
        <w:ind w:firstLine="709"/>
        <w:jc w:val="both"/>
      </w:pPr>
      <w:r w:rsidRPr="0061165A">
        <w:t>9. Предоставление мер социальной поддержки и социальных гарантий граждан.</w:t>
      </w:r>
    </w:p>
    <w:p w:rsidR="00B222DA" w:rsidRPr="0061165A" w:rsidRDefault="00B222DA" w:rsidP="00B222DA">
      <w:pPr>
        <w:ind w:firstLine="709"/>
        <w:jc w:val="both"/>
      </w:pPr>
      <w:r w:rsidRPr="0061165A">
        <w:t>Задачи программы:</w:t>
      </w:r>
    </w:p>
    <w:p w:rsidR="00B222DA" w:rsidRPr="0061165A" w:rsidRDefault="00B222DA" w:rsidP="00B222DA">
      <w:pPr>
        <w:ind w:firstLine="709"/>
        <w:jc w:val="both"/>
        <w:rPr>
          <w:bCs/>
        </w:rPr>
      </w:pPr>
      <w:r w:rsidRPr="0061165A">
        <w:t>1. Создание условий для эффективной деятельности органов местного самоуправления</w:t>
      </w:r>
      <w:r w:rsidRPr="0061165A">
        <w:rPr>
          <w:bCs/>
        </w:rPr>
        <w:t>.</w:t>
      </w:r>
    </w:p>
    <w:p w:rsidR="00B222DA" w:rsidRPr="0061165A" w:rsidRDefault="00B222DA" w:rsidP="00B222DA">
      <w:pPr>
        <w:ind w:firstLine="709"/>
        <w:jc w:val="both"/>
        <w:rPr>
          <w:bCs/>
        </w:rPr>
      </w:pPr>
      <w:r w:rsidRPr="0061165A">
        <w:t>2.</w:t>
      </w:r>
      <w:r w:rsidRPr="0061165A">
        <w:rPr>
          <w:bCs/>
        </w:rPr>
        <w:t xml:space="preserve"> Организация предоставления государственных и муниципальных услуг на базе многофункционального центра.</w:t>
      </w:r>
    </w:p>
    <w:p w:rsidR="00B222DA" w:rsidRPr="0061165A" w:rsidRDefault="00B222DA" w:rsidP="00B222DA">
      <w:pPr>
        <w:ind w:firstLine="709"/>
        <w:jc w:val="both"/>
        <w:rPr>
          <w:bCs/>
        </w:rPr>
      </w:pPr>
      <w:r w:rsidRPr="0061165A">
        <w:t>3.</w:t>
      </w:r>
      <w:r w:rsidRPr="0061165A">
        <w:rPr>
          <w:bCs/>
        </w:rPr>
        <w:t xml:space="preserve"> Обеспечение готовности к реагированию на чрезвычайные ситуации, развитие систем информационного обеспечения;</w:t>
      </w:r>
    </w:p>
    <w:p w:rsidR="00B222DA" w:rsidRPr="0061165A" w:rsidRDefault="00B222DA" w:rsidP="00B222DA">
      <w:pPr>
        <w:ind w:firstLine="709"/>
        <w:jc w:val="both"/>
      </w:pPr>
      <w:r w:rsidRPr="0061165A">
        <w:rPr>
          <w:bCs/>
        </w:rPr>
        <w:t>4.</w:t>
      </w:r>
      <w:r w:rsidRPr="0061165A">
        <w:t>Осуществление отдельных государственных полномочий Брянской области по первичному воинскому учету на территориях, где отсутствуют военные комиссариаты.</w:t>
      </w:r>
    </w:p>
    <w:p w:rsidR="00B222DA" w:rsidRPr="0061165A" w:rsidRDefault="00B222DA" w:rsidP="00B222DA">
      <w:pPr>
        <w:ind w:firstLine="709"/>
        <w:jc w:val="both"/>
      </w:pPr>
      <w:proofErr w:type="gramStart"/>
      <w:r w:rsidRPr="0061165A">
        <w:t>5.Содействие в повышении финансовой устойчивости сельского хозяйства, обеспечение развития приоритетных под отраслей сельского хозяйства;</w:t>
      </w:r>
      <w:proofErr w:type="gramEnd"/>
    </w:p>
    <w:p w:rsidR="00B222DA" w:rsidRPr="0061165A" w:rsidRDefault="00B222DA" w:rsidP="00B222DA">
      <w:pPr>
        <w:ind w:firstLine="709"/>
        <w:jc w:val="both"/>
      </w:pPr>
      <w:r w:rsidRPr="0061165A">
        <w:t xml:space="preserve">6.Реализация мероприятий по поддержке субъектов малого и среднего предпринимательства в </w:t>
      </w:r>
      <w:proofErr w:type="spellStart"/>
      <w:r w:rsidRPr="0061165A">
        <w:t>Унечском</w:t>
      </w:r>
      <w:proofErr w:type="spellEnd"/>
      <w:r w:rsidRPr="0061165A">
        <w:t xml:space="preserve"> районе, а также физических лиц, применяющих специальный налоговый режим «Налог на профессиональный доход».</w:t>
      </w:r>
    </w:p>
    <w:p w:rsidR="00B222DA" w:rsidRPr="0061165A" w:rsidRDefault="00B222DA" w:rsidP="00B222DA">
      <w:pPr>
        <w:ind w:firstLine="709"/>
        <w:jc w:val="both"/>
      </w:pPr>
      <w:r w:rsidRPr="0061165A">
        <w:t>7.Обеспечение исполнения переданных полномочий Брянской области.</w:t>
      </w:r>
    </w:p>
    <w:p w:rsidR="00B222DA" w:rsidRPr="0061165A" w:rsidRDefault="00B222DA" w:rsidP="00B222DA">
      <w:pPr>
        <w:ind w:firstLine="709"/>
        <w:jc w:val="both"/>
      </w:pPr>
      <w:r w:rsidRPr="0061165A">
        <w:t xml:space="preserve">8.Обеспечение сохранности, восстановления и </w:t>
      </w:r>
      <w:proofErr w:type="gramStart"/>
      <w:r w:rsidRPr="0061165A">
        <w:t>развития</w:t>
      </w:r>
      <w:proofErr w:type="gramEnd"/>
      <w:r w:rsidRPr="0061165A">
        <w:t xml:space="preserve"> автомобильных дорог местного значения и условий безопасного движения по ним при эксплуатации дорожной сети;</w:t>
      </w:r>
    </w:p>
    <w:p w:rsidR="00B222DA" w:rsidRPr="0061165A" w:rsidRDefault="00B222DA" w:rsidP="00B222DA">
      <w:pPr>
        <w:ind w:firstLine="709"/>
        <w:jc w:val="both"/>
      </w:pPr>
      <w:r w:rsidRPr="0061165A">
        <w:t>9.Создание условий для обеспечения потребностей населения района в транспортных услугах.</w:t>
      </w:r>
    </w:p>
    <w:p w:rsidR="00B222DA" w:rsidRPr="0061165A" w:rsidRDefault="00B222DA" w:rsidP="00B222DA">
      <w:pPr>
        <w:ind w:firstLine="709"/>
        <w:jc w:val="both"/>
      </w:pPr>
      <w:r w:rsidRPr="0061165A">
        <w:t>10.Содействие реформированию жилищно-коммунального хозяйства, создание благоприятных условий проживания граждан.</w:t>
      </w:r>
    </w:p>
    <w:p w:rsidR="00B222DA" w:rsidRPr="0061165A" w:rsidRDefault="00B222DA" w:rsidP="00B222DA">
      <w:pPr>
        <w:ind w:firstLine="709"/>
        <w:jc w:val="both"/>
      </w:pPr>
      <w:r w:rsidRPr="0061165A">
        <w:t>11. Популяризация массового и профессионального спорта.</w:t>
      </w:r>
    </w:p>
    <w:p w:rsidR="00B222DA" w:rsidRPr="0061165A" w:rsidRDefault="00B222DA" w:rsidP="00B222DA">
      <w:pPr>
        <w:ind w:firstLine="709"/>
        <w:jc w:val="both"/>
      </w:pPr>
      <w:r w:rsidRPr="0061165A">
        <w:t>12.Создание условий для повышения эффективности мер, направленных на повышение социального статуса семьи и укрепление семейных ценностей, на сокращение социального сиротства;</w:t>
      </w:r>
    </w:p>
    <w:p w:rsidR="00B222DA" w:rsidRPr="0061165A" w:rsidRDefault="00B222DA" w:rsidP="00B222DA">
      <w:pPr>
        <w:ind w:firstLine="709"/>
        <w:jc w:val="both"/>
      </w:pPr>
      <w:r w:rsidRPr="0061165A">
        <w:t>13.Социальная защита населения, имеющего льготный статус, осуществление мер по улучшению положения отдельных категорий граждан, включая граждан пожилого возраста.</w:t>
      </w:r>
    </w:p>
    <w:p w:rsidR="00B222DA" w:rsidRPr="0061165A" w:rsidRDefault="00B222DA" w:rsidP="00B222DA">
      <w:pPr>
        <w:ind w:firstLine="709"/>
        <w:jc w:val="both"/>
      </w:pPr>
      <w:r w:rsidRPr="0061165A">
        <w:t>Реализация программы осуществляется по 7 подпрограммам.</w:t>
      </w:r>
    </w:p>
    <w:p w:rsidR="00B222DA" w:rsidRPr="0061165A" w:rsidRDefault="00B222DA" w:rsidP="00B222DA">
      <w:pPr>
        <w:ind w:firstLine="709"/>
        <w:jc w:val="both"/>
      </w:pPr>
      <w:r w:rsidRPr="0061165A">
        <w:t xml:space="preserve"> По подпрограмме «Повышение качества и доступности </w:t>
      </w:r>
      <w:proofErr w:type="gramStart"/>
      <w:r w:rsidRPr="0061165A">
        <w:t>предоставления</w:t>
      </w:r>
      <w:proofErr w:type="gramEnd"/>
      <w:r w:rsidRPr="0061165A">
        <w:t xml:space="preserve"> государственных и муниципальных услуг в </w:t>
      </w:r>
      <w:proofErr w:type="spellStart"/>
      <w:r w:rsidRPr="0061165A">
        <w:t>Унечском</w:t>
      </w:r>
      <w:proofErr w:type="spellEnd"/>
      <w:r w:rsidRPr="0061165A">
        <w:t xml:space="preserve"> районе» при плане 5 212 943,00 руб. расходы за 2023 год исполнены на 83,8 % и составили 4 367 497,17 руб.</w:t>
      </w:r>
    </w:p>
    <w:p w:rsidR="00B222DA" w:rsidRPr="0061165A" w:rsidRDefault="00B222DA" w:rsidP="00B222DA">
      <w:pPr>
        <w:ind w:firstLine="709"/>
        <w:jc w:val="both"/>
        <w:rPr>
          <w:i/>
        </w:rPr>
      </w:pPr>
      <w:r w:rsidRPr="0061165A">
        <w:rPr>
          <w:i/>
        </w:rPr>
        <w:t>Основное мероприятие: Организация деятельности многофункционального центра предоставления государственных и муниципальных услуг, соответствующего установленным требованиям.</w:t>
      </w:r>
    </w:p>
    <w:p w:rsidR="00B222DA" w:rsidRPr="0061165A" w:rsidRDefault="00B222DA" w:rsidP="00B222DA">
      <w:pPr>
        <w:ind w:firstLine="709"/>
        <w:jc w:val="both"/>
      </w:pPr>
      <w:r w:rsidRPr="0061165A">
        <w:t xml:space="preserve">В рамках основного мероприятия расходы направлены на финансовое обеспечение деятельности муниципального учреждения «Многофункциональный центр предоставления государственных и муниципальных услуг в </w:t>
      </w:r>
      <w:proofErr w:type="spellStart"/>
      <w:r w:rsidRPr="0061165A">
        <w:t>Унечском</w:t>
      </w:r>
      <w:proofErr w:type="spellEnd"/>
      <w:r w:rsidRPr="0061165A">
        <w:t xml:space="preserve"> районе» в сумме 4 367 497,17 руб.</w:t>
      </w:r>
    </w:p>
    <w:p w:rsidR="00B222DA" w:rsidRPr="0061165A" w:rsidRDefault="00B222DA" w:rsidP="00B222DA">
      <w:pPr>
        <w:ind w:firstLine="709"/>
        <w:jc w:val="both"/>
      </w:pPr>
      <w:r w:rsidRPr="0061165A">
        <w:t xml:space="preserve">По подпрограмме «Реализация полномочий в сфере безопасности, защита населения и территории Унечского района от чрезвычайных ситуаций» при плане </w:t>
      </w:r>
    </w:p>
    <w:p w:rsidR="00B222DA" w:rsidRPr="0061165A" w:rsidRDefault="00B222DA" w:rsidP="00B222DA">
      <w:pPr>
        <w:ind w:firstLine="709"/>
        <w:jc w:val="both"/>
      </w:pPr>
      <w:r w:rsidRPr="0061165A">
        <w:t xml:space="preserve">7 992 542,00 руб. расходы составили 5 896 610,53 руб. или 73,8 %. </w:t>
      </w:r>
    </w:p>
    <w:p w:rsidR="00B222DA" w:rsidRPr="0061165A" w:rsidRDefault="00B222DA" w:rsidP="00B222DA">
      <w:pPr>
        <w:ind w:firstLine="709"/>
        <w:jc w:val="both"/>
        <w:rPr>
          <w:i/>
        </w:rPr>
      </w:pPr>
      <w:r w:rsidRPr="0061165A">
        <w:rPr>
          <w:i/>
        </w:rPr>
        <w:t>Основное мероприятие: Обеспечение мобилизационной готовности к реагированию на чрезвычайные ситуации.</w:t>
      </w:r>
    </w:p>
    <w:p w:rsidR="00B222DA" w:rsidRPr="0061165A" w:rsidRDefault="00B222DA" w:rsidP="00B222DA">
      <w:pPr>
        <w:ind w:firstLine="709"/>
        <w:jc w:val="both"/>
      </w:pPr>
      <w:r w:rsidRPr="0061165A">
        <w:t>Расходы направлены:</w:t>
      </w:r>
    </w:p>
    <w:p w:rsidR="00B222DA" w:rsidRPr="0061165A" w:rsidRDefault="00B222DA" w:rsidP="00B222DA">
      <w:pPr>
        <w:ind w:firstLine="709"/>
        <w:jc w:val="both"/>
      </w:pPr>
      <w:r w:rsidRPr="0061165A">
        <w:lastRenderedPageBreak/>
        <w:t>- на мобилизационную подготовку экономики в сумме 13 623,00 руб.;</w:t>
      </w:r>
    </w:p>
    <w:p w:rsidR="00B222DA" w:rsidRPr="0061165A" w:rsidRDefault="00B222DA" w:rsidP="00B222DA">
      <w:pPr>
        <w:ind w:firstLine="709"/>
        <w:jc w:val="both"/>
      </w:pPr>
      <w:r w:rsidRPr="0061165A">
        <w:rPr>
          <w:i/>
        </w:rPr>
        <w:t>Основное мероприятие:</w:t>
      </w:r>
      <w:r w:rsidRPr="0061165A">
        <w:t xml:space="preserve"> </w:t>
      </w:r>
      <w:r w:rsidRPr="0061165A">
        <w:rPr>
          <w:i/>
        </w:rPr>
        <w:t>Снижение рисков и смягчение последствий чрезвычайных ситуаций природного и техногенного характера.</w:t>
      </w:r>
    </w:p>
    <w:p w:rsidR="00B222DA" w:rsidRPr="0061165A" w:rsidRDefault="00B222DA" w:rsidP="00B222DA">
      <w:pPr>
        <w:ind w:firstLine="709"/>
        <w:jc w:val="both"/>
      </w:pPr>
      <w:r w:rsidRPr="0061165A">
        <w:t>Расходы направлены:</w:t>
      </w:r>
    </w:p>
    <w:p w:rsidR="00B222DA" w:rsidRPr="0061165A" w:rsidRDefault="00B222DA" w:rsidP="00B222DA">
      <w:pPr>
        <w:ind w:firstLine="709"/>
        <w:jc w:val="both"/>
      </w:pPr>
      <w:r w:rsidRPr="0061165A">
        <w:t>- на содержание муниципального казенного учреждения единой дежурно-диспетчерской службы в сумме 4 584 028,49 руб.;</w:t>
      </w:r>
    </w:p>
    <w:p w:rsidR="00B222DA" w:rsidRPr="0061165A" w:rsidRDefault="00B222DA" w:rsidP="00B222DA">
      <w:pPr>
        <w:ind w:firstLine="709"/>
        <w:jc w:val="both"/>
      </w:pPr>
      <w:r w:rsidRPr="0061165A">
        <w:t xml:space="preserve">- на оповещение населения об опасностях, возникающих при ведении военных действий и возникновении чрезвычайных ситуаций в сумме 298 697,04 руб. </w:t>
      </w:r>
    </w:p>
    <w:p w:rsidR="00B222DA" w:rsidRPr="0061165A" w:rsidRDefault="00B222DA" w:rsidP="00B222DA">
      <w:pPr>
        <w:ind w:firstLine="709"/>
        <w:jc w:val="both"/>
      </w:pPr>
      <w:r w:rsidRPr="0061165A">
        <w:t>- на создание и содержание запасов (резерва) материальных ресурсов муниципального образования в целях гражданской обороны и ликвидации чрезвычайных ситуаций в сумме 80 670,00 руб.</w:t>
      </w:r>
    </w:p>
    <w:p w:rsidR="00B222DA" w:rsidRPr="0061165A" w:rsidRDefault="00B222DA" w:rsidP="00B222DA">
      <w:pPr>
        <w:ind w:firstLine="709"/>
        <w:jc w:val="both"/>
      </w:pPr>
      <w:r w:rsidRPr="0061165A">
        <w:rPr>
          <w:i/>
        </w:rPr>
        <w:t>Основное мероприятие:</w:t>
      </w:r>
      <w:r w:rsidRPr="0061165A">
        <w:t xml:space="preserve"> </w:t>
      </w:r>
      <w:r w:rsidRPr="0061165A">
        <w:rPr>
          <w:i/>
        </w:rPr>
        <w:t>Обеспечение первичного воинского учета на территориях, где отсутствуют военные комиссариаты.</w:t>
      </w:r>
    </w:p>
    <w:p w:rsidR="00B222DA" w:rsidRPr="0061165A" w:rsidRDefault="00B222DA" w:rsidP="00B222DA">
      <w:pPr>
        <w:ind w:firstLine="709"/>
        <w:jc w:val="both"/>
      </w:pPr>
      <w:r w:rsidRPr="0061165A">
        <w:t>Расходы направлены на ведение воинского учета в поселениях, где отсутствуют военные комиссариаты в сумме 919 592,00 руб.</w:t>
      </w:r>
    </w:p>
    <w:p w:rsidR="00B222DA" w:rsidRPr="0061165A" w:rsidRDefault="00B222DA" w:rsidP="00B222DA">
      <w:pPr>
        <w:spacing w:before="240"/>
        <w:ind w:firstLine="709"/>
        <w:jc w:val="both"/>
      </w:pPr>
      <w:r w:rsidRPr="0061165A">
        <w:tab/>
        <w:t xml:space="preserve">По подпрограмме «Поддержка малого и среднего предпринимательства в </w:t>
      </w:r>
      <w:proofErr w:type="spellStart"/>
      <w:r w:rsidRPr="0061165A">
        <w:t>Унечском</w:t>
      </w:r>
      <w:proofErr w:type="spellEnd"/>
      <w:r w:rsidRPr="0061165A">
        <w:t xml:space="preserve"> районе» при годовых плановых назначениях в сумме 400 000 руб. кассовые расходы за 2023 год составили 327 810,00 руб.</w:t>
      </w:r>
    </w:p>
    <w:p w:rsidR="00B222DA" w:rsidRPr="0061165A" w:rsidRDefault="00B222DA" w:rsidP="00B222DA">
      <w:pPr>
        <w:ind w:firstLine="709"/>
        <w:jc w:val="both"/>
        <w:rPr>
          <w:i/>
        </w:rPr>
      </w:pPr>
      <w:r w:rsidRPr="0061165A">
        <w:rPr>
          <w:i/>
        </w:rPr>
        <w:t xml:space="preserve">Основное мероприятие: Содействие в повышении финансовой устойчивости сельского хозяйства, обеспечение развития </w:t>
      </w:r>
      <w:proofErr w:type="gramStart"/>
      <w:r w:rsidRPr="0061165A">
        <w:rPr>
          <w:i/>
        </w:rPr>
        <w:t>приоритетных</w:t>
      </w:r>
      <w:proofErr w:type="gramEnd"/>
      <w:r w:rsidRPr="0061165A">
        <w:rPr>
          <w:i/>
        </w:rPr>
        <w:t xml:space="preserve"> </w:t>
      </w:r>
      <w:proofErr w:type="spellStart"/>
      <w:r w:rsidRPr="0061165A">
        <w:rPr>
          <w:i/>
        </w:rPr>
        <w:t>подотраслей</w:t>
      </w:r>
      <w:proofErr w:type="spellEnd"/>
      <w:r w:rsidRPr="0061165A">
        <w:rPr>
          <w:i/>
        </w:rPr>
        <w:t xml:space="preserve"> сельского хозяйства.</w:t>
      </w:r>
    </w:p>
    <w:p w:rsidR="00B222DA" w:rsidRPr="0061165A" w:rsidRDefault="00B222DA" w:rsidP="00B222DA">
      <w:pPr>
        <w:ind w:firstLine="709"/>
        <w:jc w:val="both"/>
      </w:pPr>
      <w:r w:rsidRPr="0061165A">
        <w:t>Расходы направлены:</w:t>
      </w:r>
    </w:p>
    <w:p w:rsidR="00B222DA" w:rsidRPr="0061165A" w:rsidRDefault="00B222DA" w:rsidP="00B222DA">
      <w:pPr>
        <w:ind w:firstLine="709"/>
        <w:jc w:val="both"/>
      </w:pPr>
      <w:r w:rsidRPr="0061165A">
        <w:t>- на создание условий для развития сельскохозяйственного производства, расширение рынка сельскохозяйственной продукции, сырья и продовольствия в сумме 137 838,00 руб.</w:t>
      </w:r>
    </w:p>
    <w:p w:rsidR="00B222DA" w:rsidRPr="0061165A" w:rsidRDefault="00B222DA" w:rsidP="00B222DA">
      <w:pPr>
        <w:ind w:firstLine="709"/>
        <w:jc w:val="both"/>
        <w:rPr>
          <w:i/>
        </w:rPr>
      </w:pPr>
      <w:r w:rsidRPr="0061165A">
        <w:tab/>
      </w:r>
      <w:r w:rsidRPr="0061165A">
        <w:rPr>
          <w:i/>
        </w:rPr>
        <w:t xml:space="preserve">Основное мероприятие: Реализация мероприятий по поддержке субъектов малого и среднего предпринимательства в </w:t>
      </w:r>
      <w:proofErr w:type="spellStart"/>
      <w:r w:rsidRPr="0061165A">
        <w:rPr>
          <w:i/>
        </w:rPr>
        <w:t>Унечском</w:t>
      </w:r>
      <w:proofErr w:type="spellEnd"/>
      <w:r w:rsidRPr="0061165A">
        <w:rPr>
          <w:i/>
        </w:rPr>
        <w:t xml:space="preserve"> районе.</w:t>
      </w:r>
    </w:p>
    <w:p w:rsidR="00B222DA" w:rsidRPr="0061165A" w:rsidRDefault="00B222DA" w:rsidP="00B222DA">
      <w:pPr>
        <w:ind w:firstLine="709"/>
        <w:jc w:val="both"/>
      </w:pPr>
      <w:r w:rsidRPr="0061165A">
        <w:rPr>
          <w:i/>
        </w:rPr>
        <w:tab/>
      </w:r>
      <w:r w:rsidRPr="0061165A">
        <w:t xml:space="preserve">Расходы направлены на выплату </w:t>
      </w:r>
      <w:proofErr w:type="gramStart"/>
      <w:r w:rsidRPr="0061165A">
        <w:t>субсидии</w:t>
      </w:r>
      <w:proofErr w:type="gramEnd"/>
      <w:r w:rsidRPr="0061165A">
        <w:t xml:space="preserve"> на компенсацию части транспортных расходов по доставке товаров первой необходимости автомагазинами в малонаселенные и отдаленные населенные пункты в сумме 189 972,00 руб.</w:t>
      </w:r>
    </w:p>
    <w:p w:rsidR="00B222DA" w:rsidRPr="0061165A" w:rsidRDefault="00B222DA" w:rsidP="00B222DA">
      <w:pPr>
        <w:ind w:firstLine="709"/>
        <w:jc w:val="both"/>
      </w:pPr>
      <w:r w:rsidRPr="0061165A">
        <w:t>По подпрограмме «Осуществление отдельных государственных полномочий Брянской области» при плановых назначениях 2 895 115,85 руб. расходы за 2023 год составили 1 528 586,94 руб. или 52,8 %.</w:t>
      </w:r>
    </w:p>
    <w:p w:rsidR="00B222DA" w:rsidRPr="0061165A" w:rsidRDefault="00B222DA" w:rsidP="00B222DA">
      <w:pPr>
        <w:ind w:firstLine="709"/>
        <w:jc w:val="both"/>
      </w:pPr>
      <w:r w:rsidRPr="0061165A">
        <w:rPr>
          <w:i/>
        </w:rPr>
        <w:t>Основное мероприятие:</w:t>
      </w:r>
      <w:r w:rsidRPr="0061165A">
        <w:t xml:space="preserve"> </w:t>
      </w:r>
      <w:r w:rsidRPr="0061165A">
        <w:rPr>
          <w:i/>
        </w:rPr>
        <w:t>Обеспечение реализации отдельных государственных полномочий Брянской области.</w:t>
      </w:r>
    </w:p>
    <w:p w:rsidR="00B222DA" w:rsidRPr="0061165A" w:rsidRDefault="00B222DA" w:rsidP="00B222DA">
      <w:pPr>
        <w:ind w:firstLine="709"/>
        <w:jc w:val="both"/>
      </w:pPr>
      <w:r w:rsidRPr="0061165A">
        <w:t>В рамках основного мероприятия расходы направлены:</w:t>
      </w:r>
    </w:p>
    <w:p w:rsidR="00B222DA" w:rsidRPr="0061165A" w:rsidRDefault="00B222DA" w:rsidP="00B222DA">
      <w:pPr>
        <w:ind w:firstLine="709"/>
        <w:jc w:val="both"/>
      </w:pPr>
      <w:proofErr w:type="gramStart"/>
      <w:r w:rsidRPr="0061165A">
        <w:t>-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в сумме 482 342,97 руб.;</w:t>
      </w:r>
      <w:proofErr w:type="gramEnd"/>
    </w:p>
    <w:p w:rsidR="00B222DA" w:rsidRPr="0061165A" w:rsidRDefault="00B222DA" w:rsidP="00B222DA">
      <w:pPr>
        <w:ind w:firstLine="709"/>
        <w:jc w:val="both"/>
      </w:pPr>
      <w:r w:rsidRPr="0061165A">
        <w:t>-на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 (осуществление отдельных государственных полномочий Брянской области по организации деятельности административных комиссий) в сумме 484 742,06 руб.;</w:t>
      </w:r>
    </w:p>
    <w:p w:rsidR="00B222DA" w:rsidRPr="0061165A" w:rsidRDefault="00B222DA" w:rsidP="00B222DA">
      <w:pPr>
        <w:ind w:firstLine="709"/>
        <w:jc w:val="both"/>
      </w:pPr>
      <w:proofErr w:type="gramStart"/>
      <w:r w:rsidRPr="0061165A">
        <w:t xml:space="preserve">-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w:t>
      </w:r>
      <w:r w:rsidRPr="0061165A">
        <w:lastRenderedPageBreak/>
        <w:t>правонарушениях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 600,00 руб.;</w:t>
      </w:r>
      <w:proofErr w:type="gramEnd"/>
    </w:p>
    <w:p w:rsidR="00B222DA" w:rsidRPr="0061165A" w:rsidRDefault="00B222DA" w:rsidP="00B222DA">
      <w:pPr>
        <w:ind w:firstLine="709"/>
        <w:jc w:val="both"/>
      </w:pPr>
      <w:r w:rsidRPr="0061165A">
        <w:t>- на организацию и проведение на территории Брянской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 и в части организации отлова и содержания безнадзорных животных на территории Брянской области 215 610,58 руб.;</w:t>
      </w:r>
    </w:p>
    <w:p w:rsidR="00B222DA" w:rsidRPr="0061165A" w:rsidRDefault="00B222DA" w:rsidP="00B222DA">
      <w:pPr>
        <w:ind w:firstLine="709"/>
        <w:jc w:val="both"/>
      </w:pPr>
      <w:r w:rsidRPr="0061165A">
        <w:t>- на осуществление отдельных полномочий в области охраны труда и уведомительной регистрации территориальных соглашений и коллективных договоров в сумме 322 964,67 руб.;</w:t>
      </w:r>
    </w:p>
    <w:p w:rsidR="00B222DA" w:rsidRPr="0061165A" w:rsidRDefault="00B222DA" w:rsidP="00B222DA">
      <w:pPr>
        <w:ind w:firstLine="709"/>
        <w:jc w:val="both"/>
      </w:pPr>
      <w:r w:rsidRPr="0061165A">
        <w:t>-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в сумме 4 224,00 руб.</w:t>
      </w:r>
    </w:p>
    <w:p w:rsidR="00B222DA" w:rsidRPr="0061165A" w:rsidRDefault="00B222DA" w:rsidP="00B222DA">
      <w:pPr>
        <w:ind w:firstLine="709"/>
        <w:jc w:val="both"/>
      </w:pPr>
      <w:r w:rsidRPr="0061165A">
        <w:t xml:space="preserve">По подпрограмме «Развитие топливно-энергетического комплекса, транспорта, жилищно-коммунального и дорожного хозяйства Унечского района» кассовое исполнение за 2023 год составило 96 418 110,57 руб. или 97,6 % годовых плановых назначений 98 787 137,92 руб. </w:t>
      </w:r>
    </w:p>
    <w:p w:rsidR="00B222DA" w:rsidRPr="0061165A" w:rsidRDefault="00B222DA" w:rsidP="00B222DA">
      <w:pPr>
        <w:ind w:firstLine="709"/>
        <w:jc w:val="both"/>
      </w:pPr>
      <w:r w:rsidRPr="0061165A">
        <w:rPr>
          <w:i/>
        </w:rPr>
        <w:t>Основное мероприятие:</w:t>
      </w:r>
      <w:r w:rsidRPr="0061165A">
        <w:t xml:space="preserve"> </w:t>
      </w:r>
      <w:r w:rsidRPr="0061165A">
        <w:rPr>
          <w:i/>
        </w:rPr>
        <w:t>Обеспечение выполнения и создания условий для реализации муниципальной политики в сфере автомобильных дорог общего пользования местного значения.</w:t>
      </w:r>
    </w:p>
    <w:p w:rsidR="00B222DA" w:rsidRPr="0061165A" w:rsidRDefault="00B222DA" w:rsidP="00B222DA">
      <w:pPr>
        <w:ind w:firstLine="709"/>
        <w:jc w:val="both"/>
      </w:pPr>
      <w:r w:rsidRPr="0061165A">
        <w:t>Расходы направлены:</w:t>
      </w:r>
    </w:p>
    <w:p w:rsidR="00B222DA" w:rsidRPr="0061165A" w:rsidRDefault="00B222DA" w:rsidP="00B222DA">
      <w:pPr>
        <w:ind w:firstLine="709"/>
        <w:jc w:val="both"/>
      </w:pPr>
      <w:r w:rsidRPr="0061165A">
        <w:t>- на приобретение дорожной специализированной техники в сумме 12 079 300,00 руб.;</w:t>
      </w:r>
    </w:p>
    <w:p w:rsidR="00B222DA" w:rsidRPr="0061165A" w:rsidRDefault="00B222DA" w:rsidP="00B222DA">
      <w:pPr>
        <w:ind w:firstLine="709"/>
        <w:jc w:val="both"/>
      </w:pPr>
      <w:r w:rsidRPr="0061165A">
        <w:t xml:space="preserve">- </w:t>
      </w:r>
      <w:proofErr w:type="gramStart"/>
      <w:r w:rsidRPr="0061165A">
        <w:t>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w:t>
      </w:r>
      <w:proofErr w:type="gramEnd"/>
      <w:r w:rsidRPr="0061165A">
        <w:t xml:space="preserve"> дорожного хозяйства с сельскими поселениями в сумме 13 268 039,95 руб.;</w:t>
      </w:r>
    </w:p>
    <w:p w:rsidR="00B222DA" w:rsidRPr="0061165A" w:rsidRDefault="00B222DA" w:rsidP="00B222DA">
      <w:pPr>
        <w:ind w:firstLine="709"/>
        <w:jc w:val="both"/>
      </w:pPr>
      <w:r w:rsidRPr="0061165A">
        <w:rPr>
          <w:i/>
        </w:rPr>
        <w:t>Основное мероприятие:</w:t>
      </w:r>
      <w:r w:rsidRPr="0061165A">
        <w:t xml:space="preserve"> </w:t>
      </w:r>
      <w:r w:rsidRPr="0061165A">
        <w:rPr>
          <w:i/>
        </w:rPr>
        <w:t>Создание условий для обеспечения потребностей населения района в транспортных услугах.</w:t>
      </w:r>
    </w:p>
    <w:p w:rsidR="00B222DA" w:rsidRPr="0061165A" w:rsidRDefault="00B222DA" w:rsidP="00B222DA">
      <w:pPr>
        <w:ind w:firstLine="709"/>
        <w:jc w:val="both"/>
      </w:pPr>
      <w:r w:rsidRPr="0061165A">
        <w:t>Расходы направлены:</w:t>
      </w:r>
    </w:p>
    <w:p w:rsidR="00B222DA" w:rsidRPr="0061165A" w:rsidRDefault="00B222DA" w:rsidP="00B222DA">
      <w:pPr>
        <w:ind w:firstLine="709"/>
        <w:jc w:val="both"/>
      </w:pPr>
      <w:r w:rsidRPr="0061165A">
        <w:t>- на компенсацию транспортным организациям части потерь в доходах и (или) возмещение затрат, возникающих в результате регулирования тарифов на перевозку пассажиров пассажирским транспортом по муниципальным маршрутам регулярных перевозок, в сумме 9 202 440,00 руб.;</w:t>
      </w:r>
    </w:p>
    <w:p w:rsidR="00B222DA" w:rsidRPr="0061165A" w:rsidRDefault="00B222DA" w:rsidP="00B222DA">
      <w:pPr>
        <w:ind w:firstLine="709"/>
        <w:jc w:val="both"/>
        <w:rPr>
          <w:color w:val="FF0000"/>
        </w:rPr>
      </w:pPr>
      <w:r w:rsidRPr="0061165A">
        <w:t>- на уплату государственной пошлины и транспортного налога 109 656,00 руб. (при плане 180 000 руб.)</w:t>
      </w:r>
      <w:r w:rsidRPr="0061165A">
        <w:rPr>
          <w:color w:val="FF0000"/>
        </w:rPr>
        <w:t>.</w:t>
      </w:r>
    </w:p>
    <w:p w:rsidR="00B222DA" w:rsidRPr="0061165A" w:rsidRDefault="00B222DA" w:rsidP="00B222DA">
      <w:pPr>
        <w:ind w:firstLine="709"/>
        <w:jc w:val="both"/>
      </w:pPr>
      <w:r w:rsidRPr="0061165A">
        <w:t xml:space="preserve"> </w:t>
      </w:r>
      <w:r w:rsidRPr="0061165A">
        <w:rPr>
          <w:i/>
        </w:rPr>
        <w:t>Основное мероприятие:</w:t>
      </w:r>
      <w:r w:rsidRPr="0061165A">
        <w:t xml:space="preserve"> </w:t>
      </w:r>
      <w:r w:rsidRPr="0061165A">
        <w:rPr>
          <w:i/>
        </w:rPr>
        <w:t>Обеспечение выполнения и создания условий для реализации муниципальной политики в сфере жилищно-коммунального хозяйства.</w:t>
      </w:r>
    </w:p>
    <w:p w:rsidR="00B222DA" w:rsidRPr="0061165A" w:rsidRDefault="00B222DA" w:rsidP="00B222DA">
      <w:pPr>
        <w:ind w:firstLine="709"/>
        <w:jc w:val="both"/>
      </w:pPr>
      <w:r w:rsidRPr="0061165A">
        <w:t>Расходы направлены:</w:t>
      </w:r>
    </w:p>
    <w:p w:rsidR="00B222DA" w:rsidRPr="0061165A" w:rsidRDefault="00B222DA" w:rsidP="00B222DA">
      <w:pPr>
        <w:ind w:firstLine="709"/>
        <w:jc w:val="both"/>
      </w:pPr>
      <w:r w:rsidRPr="0061165A">
        <w:t xml:space="preserve">- на обследование технического состояния объекта, разработка технического задания, разработка проекта по объекту "Реконструкция котельной по ул. Советская "42 квартал" г. Унеча </w:t>
      </w:r>
      <w:r w:rsidRPr="0061165A">
        <w:rPr>
          <w:color w:val="000000"/>
        </w:rPr>
        <w:t>360 000,00 руб.;</w:t>
      </w:r>
    </w:p>
    <w:p w:rsidR="00B222DA" w:rsidRPr="0061165A" w:rsidRDefault="00B222DA" w:rsidP="00B222DA">
      <w:pPr>
        <w:ind w:firstLine="709"/>
        <w:jc w:val="both"/>
      </w:pPr>
      <w:proofErr w:type="gramStart"/>
      <w:r w:rsidRPr="0061165A">
        <w:t xml:space="preserve">- на мероприятия в сфере коммунального хозяйства в сумме 93 864,10 руб. (на возмещение затрат по обслуживанию опасного производственного объекта «Газопровод высокого и низкого давления (Газификация </w:t>
      </w:r>
      <w:proofErr w:type="spellStart"/>
      <w:r w:rsidRPr="0061165A">
        <w:t>н.п</w:t>
      </w:r>
      <w:proofErr w:type="spellEnd"/>
      <w:r w:rsidRPr="0061165A">
        <w:t>.</w:t>
      </w:r>
      <w:proofErr w:type="gramEnd"/>
      <w:r w:rsidRPr="0061165A">
        <w:t xml:space="preserve"> </w:t>
      </w:r>
      <w:proofErr w:type="spellStart"/>
      <w:proofErr w:type="gramStart"/>
      <w:r w:rsidRPr="0061165A">
        <w:t>Пучковка</w:t>
      </w:r>
      <w:proofErr w:type="spellEnd"/>
      <w:r w:rsidRPr="0061165A">
        <w:t xml:space="preserve"> </w:t>
      </w:r>
      <w:proofErr w:type="spellStart"/>
      <w:r w:rsidRPr="0061165A">
        <w:t>Унечского</w:t>
      </w:r>
      <w:proofErr w:type="spellEnd"/>
      <w:r w:rsidRPr="0061165A">
        <w:t xml:space="preserve"> района); </w:t>
      </w:r>
      <w:proofErr w:type="gramEnd"/>
    </w:p>
    <w:p w:rsidR="00B222DA" w:rsidRPr="0061165A" w:rsidRDefault="00B222DA" w:rsidP="00B222DA">
      <w:pPr>
        <w:ind w:firstLine="709"/>
        <w:jc w:val="both"/>
      </w:pPr>
      <w:r w:rsidRPr="0061165A">
        <w:t>- на уплату взносов на капитальный ремонт многоквартирных домов за объекты муниципальной казны и имущества, закрепленного за органами местного самоуправления в сумме 290 307,17 руб.;</w:t>
      </w:r>
    </w:p>
    <w:p w:rsidR="00B222DA" w:rsidRPr="0061165A" w:rsidRDefault="00B222DA" w:rsidP="00B222DA">
      <w:pPr>
        <w:ind w:firstLine="709"/>
        <w:jc w:val="both"/>
      </w:pPr>
      <w:r w:rsidRPr="0061165A">
        <w:t>- на организацию и содержание мест захоронения твердых бытовых отходов 1 280 000,00 руб.;</w:t>
      </w:r>
    </w:p>
    <w:p w:rsidR="00B222DA" w:rsidRPr="0061165A" w:rsidRDefault="00B222DA" w:rsidP="00B222DA">
      <w:pPr>
        <w:ind w:firstLine="709"/>
        <w:jc w:val="both"/>
      </w:pPr>
      <w:r w:rsidRPr="0061165A">
        <w:t>- на реализацию переданных полномочий сельским поселениям на уплату ежемесячных взносов на капитальный ремонт многоквартирных домов в сумме 86 576,04 руб.;</w:t>
      </w:r>
    </w:p>
    <w:p w:rsidR="00B222DA" w:rsidRPr="0061165A" w:rsidRDefault="00B222DA" w:rsidP="00B222DA">
      <w:pPr>
        <w:ind w:firstLine="709"/>
        <w:jc w:val="both"/>
      </w:pPr>
      <w:r w:rsidRPr="0061165A">
        <w:t>- на реализацию переданных полномочий сельским поселениям на организацию водоснабжения населения в части нецентрализованного водоснабжения в сумме 286 811,00 руб.;</w:t>
      </w:r>
    </w:p>
    <w:p w:rsidR="00B222DA" w:rsidRPr="0061165A" w:rsidRDefault="00B222DA" w:rsidP="00B222DA">
      <w:pPr>
        <w:ind w:firstLine="709"/>
        <w:jc w:val="both"/>
      </w:pPr>
      <w:r w:rsidRPr="0061165A">
        <w:t>- на подготовку объектов жилищно-коммунального хозяйства к зиме (</w:t>
      </w:r>
      <w:r w:rsidRPr="0061165A">
        <w:rPr>
          <w:bCs/>
        </w:rPr>
        <w:t xml:space="preserve">капитальный ремонт водозаборного узла </w:t>
      </w:r>
      <w:proofErr w:type="gramStart"/>
      <w:r w:rsidRPr="0061165A">
        <w:rPr>
          <w:bCs/>
        </w:rPr>
        <w:t>в</w:t>
      </w:r>
      <w:proofErr w:type="gramEnd"/>
      <w:r w:rsidRPr="0061165A">
        <w:rPr>
          <w:bCs/>
        </w:rPr>
        <w:t xml:space="preserve"> с. </w:t>
      </w:r>
      <w:proofErr w:type="spellStart"/>
      <w:r w:rsidRPr="0061165A">
        <w:rPr>
          <w:bCs/>
        </w:rPr>
        <w:t>Горяны</w:t>
      </w:r>
      <w:proofErr w:type="spellEnd"/>
      <w:r w:rsidRPr="0061165A">
        <w:rPr>
          <w:bCs/>
        </w:rPr>
        <w:t xml:space="preserve"> </w:t>
      </w:r>
      <w:proofErr w:type="spellStart"/>
      <w:r w:rsidRPr="0061165A">
        <w:rPr>
          <w:bCs/>
        </w:rPr>
        <w:t>Унечского</w:t>
      </w:r>
      <w:proofErr w:type="spellEnd"/>
      <w:r w:rsidRPr="0061165A">
        <w:rPr>
          <w:bCs/>
        </w:rPr>
        <w:t xml:space="preserve"> </w:t>
      </w:r>
      <w:proofErr w:type="gramStart"/>
      <w:r w:rsidRPr="0061165A">
        <w:rPr>
          <w:bCs/>
        </w:rPr>
        <w:t>района</w:t>
      </w:r>
      <w:proofErr w:type="gramEnd"/>
      <w:r w:rsidRPr="0061165A">
        <w:rPr>
          <w:bCs/>
        </w:rPr>
        <w:t xml:space="preserve"> Брянской области) 4 255 319,15 руб.</w:t>
      </w:r>
    </w:p>
    <w:p w:rsidR="00B222DA" w:rsidRPr="0061165A" w:rsidRDefault="00B222DA" w:rsidP="00B222DA">
      <w:pPr>
        <w:ind w:firstLine="709"/>
        <w:jc w:val="both"/>
      </w:pPr>
      <w:r w:rsidRPr="0061165A">
        <w:rPr>
          <w:i/>
        </w:rPr>
        <w:t>Основное мероприятие:</w:t>
      </w:r>
      <w:r w:rsidRPr="0061165A">
        <w:t xml:space="preserve"> </w:t>
      </w:r>
      <w:r w:rsidRPr="0061165A">
        <w:rPr>
          <w:i/>
        </w:rPr>
        <w:t>Развитие водоснабжения в сельской местности.</w:t>
      </w:r>
    </w:p>
    <w:p w:rsidR="00B222DA" w:rsidRPr="0061165A" w:rsidRDefault="00B222DA" w:rsidP="00B222DA">
      <w:pPr>
        <w:ind w:firstLine="709"/>
        <w:jc w:val="both"/>
      </w:pPr>
      <w:r w:rsidRPr="0061165A">
        <w:lastRenderedPageBreak/>
        <w:t>Расходы направлены:</w:t>
      </w:r>
    </w:p>
    <w:p w:rsidR="00B222DA" w:rsidRPr="0061165A" w:rsidRDefault="00B222DA" w:rsidP="00B222DA">
      <w:pPr>
        <w:ind w:firstLine="709"/>
        <w:jc w:val="both"/>
      </w:pPr>
      <w:r w:rsidRPr="0061165A">
        <w:t xml:space="preserve">- на изготовление проектно-сметной документации, </w:t>
      </w:r>
      <w:proofErr w:type="spellStart"/>
      <w:r w:rsidRPr="0061165A">
        <w:t>гос</w:t>
      </w:r>
      <w:proofErr w:type="gramStart"/>
      <w:r w:rsidRPr="0061165A">
        <w:t>.э</w:t>
      </w:r>
      <w:proofErr w:type="gramEnd"/>
      <w:r w:rsidRPr="0061165A">
        <w:t>кспертиза</w:t>
      </w:r>
      <w:proofErr w:type="spellEnd"/>
      <w:r w:rsidRPr="0061165A">
        <w:t xml:space="preserve">, </w:t>
      </w:r>
      <w:proofErr w:type="spellStart"/>
      <w:r w:rsidRPr="0061165A">
        <w:t>тех.присоединение</w:t>
      </w:r>
      <w:proofErr w:type="spellEnd"/>
      <w:r w:rsidRPr="0061165A">
        <w:t>, инженерно-экологические изыскания по объектам водоснабжения в  населенных пунктах Унечского района (села) - 370 432,00 руб.;</w:t>
      </w:r>
    </w:p>
    <w:p w:rsidR="00B222DA" w:rsidRPr="0061165A" w:rsidRDefault="00B222DA" w:rsidP="00B222DA">
      <w:pPr>
        <w:ind w:firstLine="709"/>
        <w:jc w:val="both"/>
        <w:rPr>
          <w:i/>
        </w:rPr>
      </w:pPr>
      <w:r w:rsidRPr="0061165A">
        <w:rPr>
          <w:i/>
        </w:rPr>
        <w:t>Основное мероприятие:</w:t>
      </w:r>
      <w:r w:rsidRPr="0061165A">
        <w:t xml:space="preserve"> </w:t>
      </w:r>
      <w:r w:rsidRPr="0061165A">
        <w:rPr>
          <w:i/>
        </w:rPr>
        <w:t>Региональный проект «Чистая вода» (Брянская область).</w:t>
      </w:r>
    </w:p>
    <w:p w:rsidR="00B222DA" w:rsidRPr="0061165A" w:rsidRDefault="00B222DA" w:rsidP="00B222DA">
      <w:pPr>
        <w:ind w:firstLine="709"/>
        <w:jc w:val="both"/>
      </w:pPr>
      <w:r w:rsidRPr="0061165A">
        <w:t>Расходы направлены:</w:t>
      </w:r>
    </w:p>
    <w:p w:rsidR="00B222DA" w:rsidRPr="0061165A" w:rsidRDefault="00B222DA" w:rsidP="00B222DA">
      <w:pPr>
        <w:ind w:firstLine="709"/>
        <w:jc w:val="both"/>
      </w:pPr>
      <w:r w:rsidRPr="0061165A">
        <w:t xml:space="preserve">- на строительство и реконструкция (модернизация) объектов питьевого водоснабжения (реконструкция водоснабжения в н. п. </w:t>
      </w:r>
      <w:proofErr w:type="spellStart"/>
      <w:r w:rsidRPr="0061165A">
        <w:t>Брянкустичи</w:t>
      </w:r>
      <w:proofErr w:type="spellEnd"/>
      <w:r w:rsidRPr="0061165A">
        <w:t xml:space="preserve"> </w:t>
      </w:r>
      <w:proofErr w:type="spellStart"/>
      <w:r w:rsidRPr="0061165A">
        <w:t>Унечского</w:t>
      </w:r>
      <w:proofErr w:type="spellEnd"/>
      <w:r w:rsidRPr="0061165A">
        <w:t xml:space="preserve"> района Брянской области) 2 319 105,22 руб.;</w:t>
      </w:r>
    </w:p>
    <w:p w:rsidR="00B222DA" w:rsidRPr="0061165A" w:rsidRDefault="00B222DA" w:rsidP="00B222DA">
      <w:pPr>
        <w:ind w:firstLine="709"/>
        <w:jc w:val="both"/>
      </w:pPr>
      <w:r w:rsidRPr="0061165A">
        <w:t xml:space="preserve">- на строительство и реконструкция (модернизация) объектов питьевого водоснабжения (реконструкция водоснабжения в н. п. </w:t>
      </w:r>
      <w:proofErr w:type="spellStart"/>
      <w:r w:rsidRPr="0061165A">
        <w:t>Красновичи</w:t>
      </w:r>
      <w:proofErr w:type="spellEnd"/>
      <w:r w:rsidRPr="0061165A">
        <w:t xml:space="preserve"> </w:t>
      </w:r>
      <w:proofErr w:type="spellStart"/>
      <w:r w:rsidRPr="0061165A">
        <w:t>Унечского</w:t>
      </w:r>
      <w:proofErr w:type="spellEnd"/>
      <w:r w:rsidRPr="0061165A">
        <w:t xml:space="preserve"> района Брянской области) 12 960 779,19 руб.;</w:t>
      </w:r>
    </w:p>
    <w:p w:rsidR="00B222DA" w:rsidRPr="0061165A" w:rsidRDefault="00B222DA" w:rsidP="00B222DA">
      <w:pPr>
        <w:ind w:firstLine="709"/>
        <w:jc w:val="both"/>
      </w:pPr>
      <w:r w:rsidRPr="0061165A">
        <w:t>- на строительство и реконструкция (модернизация) объектов питьевого водоснабжения (реконструкция водоснабжения в н. п. Писаревка Унечского района Брянской области) 12 127 854,67 руб.;</w:t>
      </w:r>
    </w:p>
    <w:p w:rsidR="00B222DA" w:rsidRPr="0061165A" w:rsidRDefault="00B222DA" w:rsidP="00B222DA">
      <w:pPr>
        <w:ind w:firstLine="709"/>
        <w:jc w:val="both"/>
      </w:pPr>
      <w:r w:rsidRPr="0061165A">
        <w:t>- на строительство и реконструкция (модернизация) объектов питьевого водоснабжения в н. п. Старая Гута Унечского района Брянской области 27 327 626,08 руб.</w:t>
      </w:r>
    </w:p>
    <w:p w:rsidR="00B222DA" w:rsidRPr="0061165A" w:rsidRDefault="00B222DA" w:rsidP="00B222DA">
      <w:pPr>
        <w:ind w:firstLine="709"/>
        <w:jc w:val="both"/>
      </w:pPr>
    </w:p>
    <w:p w:rsidR="00B222DA" w:rsidRPr="0061165A" w:rsidRDefault="00B222DA" w:rsidP="00B222DA">
      <w:pPr>
        <w:ind w:firstLine="709"/>
        <w:jc w:val="both"/>
      </w:pPr>
      <w:r w:rsidRPr="0061165A">
        <w:t xml:space="preserve">По подпрограмме «Развитие физической культуры и спорта Унечского района» при плане 24 510 393,23 руб. расходы за 2023 год  составили 19 251 513,69 руб. или 78,5 %. </w:t>
      </w:r>
    </w:p>
    <w:p w:rsidR="00B222DA" w:rsidRPr="0061165A" w:rsidRDefault="00B222DA" w:rsidP="00B222DA">
      <w:pPr>
        <w:ind w:firstLine="709"/>
        <w:jc w:val="both"/>
      </w:pPr>
      <w:r w:rsidRPr="0061165A">
        <w:rPr>
          <w:i/>
        </w:rPr>
        <w:t>Основное мероприятие:</w:t>
      </w:r>
      <w:r w:rsidRPr="0061165A">
        <w:t xml:space="preserve"> </w:t>
      </w:r>
      <w:r w:rsidRPr="0061165A">
        <w:rPr>
          <w:i/>
        </w:rPr>
        <w:t>Популяризация массового и профессионального спорта.</w:t>
      </w:r>
    </w:p>
    <w:p w:rsidR="00B222DA" w:rsidRPr="0061165A" w:rsidRDefault="00B222DA" w:rsidP="00B222DA">
      <w:pPr>
        <w:ind w:firstLine="709"/>
        <w:jc w:val="both"/>
      </w:pPr>
      <w:r w:rsidRPr="0061165A">
        <w:t>Расходы направлены:</w:t>
      </w:r>
    </w:p>
    <w:p w:rsidR="00B222DA" w:rsidRPr="0061165A" w:rsidRDefault="00B222DA" w:rsidP="00B222DA">
      <w:pPr>
        <w:ind w:firstLine="709"/>
        <w:jc w:val="both"/>
        <w:rPr>
          <w:color w:val="000000"/>
        </w:rPr>
      </w:pPr>
      <w:r w:rsidRPr="0061165A">
        <w:rPr>
          <w:color w:val="000000"/>
        </w:rPr>
        <w:t>- на содержание спортивной школы «Электрон» за счет средств местного бюджета в сумме 16 396 188,13 руб.;</w:t>
      </w:r>
    </w:p>
    <w:p w:rsidR="00B222DA" w:rsidRPr="0061165A" w:rsidRDefault="00B222DA" w:rsidP="00B222DA">
      <w:pPr>
        <w:ind w:firstLine="709"/>
        <w:jc w:val="both"/>
      </w:pPr>
      <w:r w:rsidRPr="0061165A">
        <w:t>- на мероприятия по развитию физической культуры и спорта в сумме 21 546,00 руб.;</w:t>
      </w:r>
    </w:p>
    <w:p w:rsidR="00B222DA" w:rsidRPr="0061165A" w:rsidRDefault="00B222DA" w:rsidP="00B222DA">
      <w:pPr>
        <w:ind w:firstLine="709"/>
        <w:jc w:val="both"/>
      </w:pPr>
      <w:r w:rsidRPr="0061165A">
        <w:t>- на реализацию инициативных проектов (Благоустройство спортивно-игровой площадки, расположенной по адресу г. Унеча, ул. Володарского, 113) 2 420 535,40 руб.;</w:t>
      </w:r>
    </w:p>
    <w:p w:rsidR="00B222DA" w:rsidRPr="0061165A" w:rsidRDefault="00B222DA" w:rsidP="00B222DA">
      <w:pPr>
        <w:ind w:firstLine="709"/>
        <w:jc w:val="both"/>
      </w:pPr>
      <w:r w:rsidRPr="0061165A">
        <w:t>- на развитие материально-технической базы и обеспечение уровня финансирования организаций, осуществляющих спортивную подготовку в соответствии с требованиями Федеральных стандартов спортивной подготовки 186 787,23 руб.;</w:t>
      </w:r>
    </w:p>
    <w:p w:rsidR="00B222DA" w:rsidRPr="0061165A" w:rsidRDefault="00B222DA" w:rsidP="00B222DA">
      <w:pPr>
        <w:ind w:firstLine="709"/>
        <w:jc w:val="both"/>
      </w:pPr>
      <w:r w:rsidRPr="0061165A">
        <w:t>на мероприятия по развитию физической культуры и спорта в сумме 205 416,93 руб.</w:t>
      </w:r>
    </w:p>
    <w:p w:rsidR="00B222DA" w:rsidRPr="0061165A" w:rsidRDefault="00B222DA" w:rsidP="00B222DA">
      <w:pPr>
        <w:ind w:firstLine="709"/>
        <w:jc w:val="both"/>
      </w:pPr>
      <w:proofErr w:type="gramStart"/>
      <w:r w:rsidRPr="0061165A">
        <w:t>- на реализацию мероприятия по поддержке местных инициатив граждан 21 040,00 руб. (</w:t>
      </w:r>
      <w:r w:rsidRPr="0061165A">
        <w:rPr>
          <w:color w:val="000000"/>
        </w:rPr>
        <w:t>на разработку ПСД по объекту "Устройство спортивно-игровой площадки" (инициативное бюджетирование).</w:t>
      </w:r>
      <w:proofErr w:type="gramEnd"/>
    </w:p>
    <w:p w:rsidR="00B222DA" w:rsidRPr="0061165A" w:rsidRDefault="00B222DA" w:rsidP="00B222DA">
      <w:pPr>
        <w:spacing w:before="240"/>
        <w:ind w:firstLine="709"/>
        <w:jc w:val="both"/>
      </w:pPr>
      <w:r w:rsidRPr="0061165A">
        <w:t>По подпрограмме «Социальная политика Унечского района» кассовое исполнение за 2023 год составило 83 406 769,80 руб. или 83,4 % плановых назначений 99 972 774,33 руб.</w:t>
      </w:r>
    </w:p>
    <w:p w:rsidR="00B222DA" w:rsidRPr="0061165A" w:rsidRDefault="00B222DA" w:rsidP="00B222DA">
      <w:pPr>
        <w:ind w:firstLine="709"/>
        <w:jc w:val="both"/>
      </w:pPr>
      <w:r w:rsidRPr="0061165A">
        <w:rPr>
          <w:i/>
        </w:rPr>
        <w:t>Основное мероприятие:</w:t>
      </w:r>
      <w:r w:rsidRPr="0061165A">
        <w:t xml:space="preserve"> </w:t>
      </w:r>
      <w:r w:rsidRPr="0061165A">
        <w:rPr>
          <w:i/>
        </w:rPr>
        <w:t>Защита прав и законных интересов детей-сирот и детей, оставшихся без попечения родителей.</w:t>
      </w:r>
    </w:p>
    <w:p w:rsidR="00B222DA" w:rsidRPr="0061165A" w:rsidRDefault="00B222DA" w:rsidP="00B222DA">
      <w:pPr>
        <w:ind w:firstLine="709"/>
        <w:jc w:val="both"/>
      </w:pPr>
      <w:r w:rsidRPr="0061165A">
        <w:t>Расходы направлены:</w:t>
      </w:r>
    </w:p>
    <w:p w:rsidR="00B222DA" w:rsidRPr="0061165A" w:rsidRDefault="00B222DA" w:rsidP="00B222DA">
      <w:pPr>
        <w:ind w:firstLine="709"/>
        <w:jc w:val="both"/>
      </w:pPr>
      <w:r w:rsidRPr="0061165A">
        <w:t>- на организацию и осуществление деятельности по опеке и попечительству в сумме 1 453 129,41 руб.;</w:t>
      </w:r>
    </w:p>
    <w:p w:rsidR="00B222DA" w:rsidRPr="0061165A" w:rsidRDefault="00B222DA" w:rsidP="00B222DA">
      <w:pPr>
        <w:ind w:firstLine="709"/>
        <w:jc w:val="both"/>
      </w:pPr>
      <w:r w:rsidRPr="0061165A">
        <w:t>- на обеспечение сохранности жилых помещений, закрепленных за детьми-сиротами и детьми, оставшимися без попечения родителей, в сумме 8 400,00 руб.;</w:t>
      </w:r>
    </w:p>
    <w:p w:rsidR="00B222DA" w:rsidRPr="0061165A" w:rsidRDefault="00B222DA" w:rsidP="00B222DA">
      <w:pPr>
        <w:ind w:firstLine="709"/>
        <w:jc w:val="both"/>
      </w:pPr>
      <w:r w:rsidRPr="0061165A">
        <w:t>- на подготовку лиц, желающих принять на воспитание в свою семью ребенка, оставшегося без попечения родителей; подготовка граждан выразивших желание стать опекунами или попечителями совершеннолетних недееспособных или не полностью дееспособных граждан в сумме 42 000,00 руб.;</w:t>
      </w:r>
    </w:p>
    <w:p w:rsidR="00B222DA" w:rsidRPr="0061165A" w:rsidRDefault="00B222DA" w:rsidP="00B222DA">
      <w:pPr>
        <w:ind w:firstLine="709"/>
        <w:jc w:val="both"/>
      </w:pPr>
      <w:r w:rsidRPr="0061165A">
        <w:t>- на выплату ежемесячных денежных средств на содержание и проезд ребенка, переданного на воспитание в семью опекуна (попечителя), приемную семью, вознаграждения приемным родителям в сумме 9 483 039,54 руб.;</w:t>
      </w:r>
    </w:p>
    <w:p w:rsidR="00B222DA" w:rsidRPr="0061165A" w:rsidRDefault="00B222DA" w:rsidP="00B222DA">
      <w:pPr>
        <w:ind w:firstLine="709"/>
        <w:jc w:val="both"/>
      </w:pPr>
      <w:r w:rsidRPr="0061165A">
        <w:t>- на уплату налогов, сборов и иных обязательных платежей в сумме 187 500,00 руб.;</w:t>
      </w:r>
    </w:p>
    <w:p w:rsidR="00B222DA" w:rsidRPr="0061165A" w:rsidRDefault="00B222DA" w:rsidP="00B222DA">
      <w:pPr>
        <w:ind w:firstLine="709"/>
        <w:jc w:val="both"/>
      </w:pPr>
      <w:r w:rsidRPr="0061165A">
        <w:lastRenderedPageBreak/>
        <w:t>-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66 070 400,33 руб.</w:t>
      </w:r>
    </w:p>
    <w:p w:rsidR="00B222DA" w:rsidRPr="0061165A" w:rsidRDefault="00B222DA" w:rsidP="00B222DA">
      <w:pPr>
        <w:ind w:firstLine="709"/>
        <w:jc w:val="both"/>
        <w:rPr>
          <w:i/>
        </w:rPr>
      </w:pPr>
      <w:r w:rsidRPr="0061165A">
        <w:rPr>
          <w:i/>
        </w:rPr>
        <w:t>Основное мероприятие: Предоставление молодым семьям социальных выплат на приобретение жилья.</w:t>
      </w:r>
    </w:p>
    <w:p w:rsidR="00B222DA" w:rsidRPr="0061165A" w:rsidRDefault="00B222DA" w:rsidP="00B222DA">
      <w:pPr>
        <w:ind w:firstLine="709"/>
        <w:jc w:val="both"/>
      </w:pPr>
      <w:r w:rsidRPr="0061165A">
        <w:t>Расходы направлены на реализацию мероприятий по обеспечению жильем молодых семей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 в сумме 2 744 406,00 руб.</w:t>
      </w:r>
      <w:r w:rsidRPr="0061165A">
        <w:rPr>
          <w:i/>
        </w:rPr>
        <w:t xml:space="preserve"> </w:t>
      </w:r>
    </w:p>
    <w:p w:rsidR="00B222DA" w:rsidRPr="0061165A" w:rsidRDefault="00B222DA" w:rsidP="00B222DA">
      <w:pPr>
        <w:ind w:firstLine="709"/>
        <w:jc w:val="both"/>
      </w:pPr>
      <w:r w:rsidRPr="0061165A">
        <w:rPr>
          <w:i/>
        </w:rPr>
        <w:t>Основное мероприятие:</w:t>
      </w:r>
      <w:r w:rsidRPr="0061165A">
        <w:t xml:space="preserve"> </w:t>
      </w:r>
      <w:r w:rsidRPr="0061165A">
        <w:rPr>
          <w:i/>
        </w:rPr>
        <w:t>Социальная защита населения, имеющего льготный статус, осуществление мер по улучшению положения отдельных категорий граждан, включая граждан пожилого возраста, повышению степени их социальной защищенности, активизации их участия в жизни общества.</w:t>
      </w:r>
    </w:p>
    <w:p w:rsidR="00B222DA" w:rsidRPr="0061165A" w:rsidRDefault="00B222DA" w:rsidP="00B222DA">
      <w:pPr>
        <w:ind w:firstLine="709"/>
        <w:jc w:val="both"/>
      </w:pPr>
      <w:r w:rsidRPr="0061165A">
        <w:t>Расходы направлены:</w:t>
      </w:r>
    </w:p>
    <w:p w:rsidR="00B222DA" w:rsidRPr="0061165A" w:rsidRDefault="00B222DA" w:rsidP="00B222DA">
      <w:pPr>
        <w:ind w:firstLine="709"/>
        <w:jc w:val="both"/>
      </w:pPr>
      <w:r w:rsidRPr="0061165A">
        <w:t>- на выплату муниципальных пенсий в сумме 3 417 894,52 руб.</w:t>
      </w:r>
    </w:p>
    <w:p w:rsidR="00B222DA" w:rsidRPr="0061165A" w:rsidRDefault="00B222DA" w:rsidP="00B222DA">
      <w:pPr>
        <w:ind w:firstLine="709"/>
        <w:jc w:val="both"/>
      </w:pPr>
      <w:r w:rsidRPr="0061165A">
        <w:t>Вне рамок подпрограмм муниципальной программы «Обеспечение реализации полномочий исполнительно-распорядительного органа местного самоуправления Унечского муниципального района» при годовых плановых назначениях 55 196 124,55 руб. расходы за 2023 год составили 44 347 522,63 руб. или 80,3%.</w:t>
      </w:r>
    </w:p>
    <w:p w:rsidR="00B222DA" w:rsidRPr="0061165A" w:rsidRDefault="00B222DA" w:rsidP="00B222DA">
      <w:pPr>
        <w:ind w:firstLine="709"/>
        <w:jc w:val="both"/>
        <w:rPr>
          <w:i/>
        </w:rPr>
      </w:pPr>
      <w:r w:rsidRPr="0061165A">
        <w:rPr>
          <w:i/>
        </w:rPr>
        <w:t>Основное мероприятие: Региональный проект "Вовлечение в оборот и комплексная мелиорация земель сельскохозяйственного назначения (Брянская область)".</w:t>
      </w:r>
    </w:p>
    <w:p w:rsidR="00B222DA" w:rsidRPr="0061165A" w:rsidRDefault="00B222DA" w:rsidP="00B222DA">
      <w:pPr>
        <w:ind w:firstLine="709"/>
        <w:jc w:val="both"/>
      </w:pPr>
      <w:r w:rsidRPr="0061165A">
        <w:t>Расходы направлены:</w:t>
      </w:r>
    </w:p>
    <w:p w:rsidR="00B222DA" w:rsidRPr="0061165A" w:rsidRDefault="00B222DA" w:rsidP="00B222DA">
      <w:pPr>
        <w:ind w:firstLine="709"/>
        <w:jc w:val="both"/>
      </w:pPr>
      <w:r w:rsidRPr="0061165A">
        <w:t>- на подготовку проектов межевания земельных участков и проведение кадастровых работ в сумме 105 697,28 руб.</w:t>
      </w:r>
    </w:p>
    <w:p w:rsidR="00B222DA" w:rsidRPr="0061165A" w:rsidRDefault="00B222DA" w:rsidP="00B222DA">
      <w:pPr>
        <w:ind w:firstLine="709"/>
        <w:jc w:val="both"/>
      </w:pPr>
      <w:r w:rsidRPr="0061165A">
        <w:rPr>
          <w:i/>
        </w:rPr>
        <w:t>Основное мероприятие:</w:t>
      </w:r>
      <w:r w:rsidRPr="0061165A">
        <w:t xml:space="preserve"> </w:t>
      </w:r>
      <w:r w:rsidRPr="0061165A">
        <w:rPr>
          <w:i/>
        </w:rPr>
        <w:t>Создание условий для эффективной деятельности органов местного самоуправления.</w:t>
      </w:r>
    </w:p>
    <w:p w:rsidR="00B222DA" w:rsidRPr="0061165A" w:rsidRDefault="00B222DA" w:rsidP="00B222DA">
      <w:pPr>
        <w:ind w:firstLine="709"/>
        <w:jc w:val="both"/>
      </w:pPr>
      <w:r w:rsidRPr="0061165A">
        <w:t>Расходы направлены:</w:t>
      </w:r>
    </w:p>
    <w:p w:rsidR="00B222DA" w:rsidRPr="0061165A" w:rsidRDefault="00B222DA" w:rsidP="00B222DA">
      <w:pPr>
        <w:ind w:firstLine="709"/>
        <w:jc w:val="both"/>
      </w:pPr>
      <w:r w:rsidRPr="0061165A">
        <w:t xml:space="preserve">- на содержание главы администрации района в сумме 1 567 057,08 руб.; </w:t>
      </w:r>
    </w:p>
    <w:p w:rsidR="00B222DA" w:rsidRPr="0061165A" w:rsidRDefault="00B222DA" w:rsidP="00B222DA">
      <w:pPr>
        <w:ind w:firstLine="709"/>
        <w:jc w:val="both"/>
      </w:pPr>
      <w:r w:rsidRPr="0061165A">
        <w:t>- на обеспечение деятельности аппарата администрации района в сумме 26 307 031,62 руб.;</w:t>
      </w:r>
    </w:p>
    <w:p w:rsidR="00B222DA" w:rsidRPr="0061165A" w:rsidRDefault="00B222DA" w:rsidP="00B222DA">
      <w:pPr>
        <w:ind w:firstLine="709"/>
        <w:jc w:val="both"/>
      </w:pPr>
      <w:r w:rsidRPr="0061165A">
        <w:t>- на поощрение победителей областного конкурса «Лучшее муниципальное образование Брянской области в сфере профилактики правонарушений»- на финансовое обеспечение МБУ «Служба по эксплуатации и обслуживанию муниципального имущества» в сумме 6 372 161,93 руб.;</w:t>
      </w:r>
    </w:p>
    <w:p w:rsidR="00B222DA" w:rsidRPr="0061165A" w:rsidRDefault="00B222DA" w:rsidP="00B222DA">
      <w:pPr>
        <w:ind w:firstLine="709"/>
        <w:jc w:val="both"/>
      </w:pPr>
      <w:r w:rsidRPr="0061165A">
        <w:t>- на мероприятия в сфере охраны окружающей среды в сумме 316 531,32 руб.;</w:t>
      </w:r>
    </w:p>
    <w:p w:rsidR="00B222DA" w:rsidRPr="0061165A" w:rsidRDefault="00B222DA" w:rsidP="00B222DA">
      <w:pPr>
        <w:ind w:firstLine="709"/>
        <w:jc w:val="both"/>
      </w:pPr>
      <w:r w:rsidRPr="0061165A">
        <w:t xml:space="preserve">- </w:t>
      </w:r>
      <w:proofErr w:type="gramStart"/>
      <w:r w:rsidRPr="0061165A">
        <w:t>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на утверждение</w:t>
      </w:r>
      <w:proofErr w:type="gramEnd"/>
      <w:r w:rsidRPr="0061165A">
        <w:t xml:space="preserve">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территорий в сумме 140 000,00 руб.;</w:t>
      </w:r>
    </w:p>
    <w:p w:rsidR="00B222DA" w:rsidRPr="0061165A" w:rsidRDefault="00B222DA" w:rsidP="00B222DA">
      <w:pPr>
        <w:ind w:firstLine="709"/>
        <w:jc w:val="both"/>
      </w:pPr>
      <w:r w:rsidRPr="0061165A">
        <w:t>-</w:t>
      </w:r>
      <w:proofErr w:type="gramStart"/>
      <w:r w:rsidRPr="0061165A">
        <w:t>на реализация переданных полномочий по решению отдельных вопросов местного значения поселений в соответствии с заключенными соглашениями в части</w:t>
      </w:r>
      <w:proofErr w:type="gramEnd"/>
      <w:r w:rsidRPr="0061165A">
        <w:t xml:space="preserve"> осуществления внутреннего муниципального финансового контроля в сумме 800,00 руб.;</w:t>
      </w:r>
    </w:p>
    <w:p w:rsidR="00B222DA" w:rsidRPr="0061165A" w:rsidRDefault="00B222DA" w:rsidP="00B222DA">
      <w:pPr>
        <w:ind w:firstLine="709"/>
        <w:jc w:val="both"/>
      </w:pPr>
      <w:r w:rsidRPr="0061165A">
        <w:t>- на обеспечение деятельности КУМИ в сумме 2 848 277,53руб.;</w:t>
      </w:r>
    </w:p>
    <w:p w:rsidR="00B222DA" w:rsidRPr="0061165A" w:rsidRDefault="00B222DA" w:rsidP="00B222DA">
      <w:pPr>
        <w:ind w:firstLine="709"/>
        <w:jc w:val="both"/>
      </w:pPr>
      <w:r w:rsidRPr="0061165A">
        <w:t>- на информационное обеспечение деятельности органов местного самоуправления в сумме 135 560,00руб.;</w:t>
      </w:r>
    </w:p>
    <w:p w:rsidR="00B222DA" w:rsidRPr="0061165A" w:rsidRDefault="00B222DA" w:rsidP="00B222DA">
      <w:pPr>
        <w:ind w:firstLine="709"/>
        <w:jc w:val="both"/>
      </w:pPr>
      <w:r w:rsidRPr="0061165A">
        <w:t>- на оценку имущества, признание прав и регулирование отношений муниципальной собственности в сумме 567 190,87 руб.;</w:t>
      </w:r>
    </w:p>
    <w:p w:rsidR="00B222DA" w:rsidRPr="0061165A" w:rsidRDefault="00B222DA" w:rsidP="00B222DA">
      <w:pPr>
        <w:ind w:firstLine="709"/>
        <w:jc w:val="both"/>
      </w:pPr>
      <w:r w:rsidRPr="0061165A">
        <w:t>- на мероприятия по землеустройства и землепользованию сумме 51 000,00 руб.;</w:t>
      </w:r>
    </w:p>
    <w:p w:rsidR="00B222DA" w:rsidRPr="0061165A" w:rsidRDefault="00B222DA" w:rsidP="00B222DA">
      <w:pPr>
        <w:ind w:firstLine="709"/>
        <w:jc w:val="both"/>
      </w:pPr>
      <w:r w:rsidRPr="0061165A">
        <w:t>- на эксплуатацию и содержание муниципального имущества в сумме 128 548,00 руб.;</w:t>
      </w:r>
    </w:p>
    <w:p w:rsidR="00B222DA" w:rsidRPr="0061165A" w:rsidRDefault="00B222DA" w:rsidP="00B222DA">
      <w:pPr>
        <w:ind w:firstLine="709"/>
        <w:jc w:val="both"/>
      </w:pPr>
      <w:r w:rsidRPr="0061165A">
        <w:t xml:space="preserve">- </w:t>
      </w:r>
      <w:proofErr w:type="gramStart"/>
      <w:r w:rsidRPr="0061165A">
        <w:t>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оценке</w:t>
      </w:r>
      <w:proofErr w:type="gramEnd"/>
      <w:r w:rsidRPr="0061165A">
        <w:t xml:space="preserve"> </w:t>
      </w:r>
      <w:r w:rsidRPr="0061165A">
        <w:lastRenderedPageBreak/>
        <w:t>имущества и земельных участков, признанию прав и регулированию отношений муниципальной собственности в сумме 607 667,00 руб.</w:t>
      </w:r>
    </w:p>
    <w:p w:rsidR="00B222DA" w:rsidRPr="0061165A" w:rsidRDefault="00B222DA" w:rsidP="00B222DA">
      <w:pPr>
        <w:ind w:firstLine="709"/>
        <w:jc w:val="both"/>
      </w:pPr>
      <w:r w:rsidRPr="0061165A">
        <w:t>- на проведение комплексных кадастровых работ 5 100 000,00 руб.</w:t>
      </w:r>
    </w:p>
    <w:p w:rsidR="00B222DA" w:rsidRPr="0061165A" w:rsidRDefault="00B222DA" w:rsidP="00B222DA">
      <w:pPr>
        <w:ind w:firstLine="709"/>
        <w:jc w:val="center"/>
        <w:rPr>
          <w:color w:val="FF0000"/>
        </w:rPr>
      </w:pPr>
    </w:p>
    <w:p w:rsidR="00B222DA" w:rsidRPr="0061165A" w:rsidRDefault="00B222DA" w:rsidP="00B222DA">
      <w:pPr>
        <w:ind w:firstLine="709"/>
        <w:jc w:val="center"/>
        <w:rPr>
          <w:b/>
        </w:rPr>
      </w:pPr>
      <w:r w:rsidRPr="0061165A">
        <w:rPr>
          <w:b/>
        </w:rPr>
        <w:t>Муниципальная программа</w:t>
      </w:r>
    </w:p>
    <w:p w:rsidR="00B222DA" w:rsidRPr="0061165A" w:rsidRDefault="00B222DA" w:rsidP="00B222DA">
      <w:pPr>
        <w:ind w:firstLine="709"/>
        <w:jc w:val="center"/>
        <w:rPr>
          <w:b/>
        </w:rPr>
      </w:pPr>
      <w:r w:rsidRPr="0061165A">
        <w:rPr>
          <w:b/>
        </w:rPr>
        <w:t>«Развитие образования Унечского района»</w:t>
      </w:r>
    </w:p>
    <w:p w:rsidR="00B222DA" w:rsidRPr="0061165A" w:rsidRDefault="00B222DA" w:rsidP="00B222DA">
      <w:pPr>
        <w:ind w:firstLine="709"/>
        <w:jc w:val="both"/>
        <w:rPr>
          <w:b/>
        </w:rPr>
      </w:pPr>
    </w:p>
    <w:p w:rsidR="00B222DA" w:rsidRPr="0061165A" w:rsidRDefault="00B222DA" w:rsidP="00B222DA">
      <w:pPr>
        <w:ind w:firstLine="709"/>
        <w:jc w:val="both"/>
      </w:pPr>
      <w:r w:rsidRPr="0061165A">
        <w:t>Общий объем расходов на реализацию муниципальной программы «Развитие образования Унечского района» при годовых плановых назначениях в сумме 643 668 495,92 руб. за 2023 год составил 631 969 035,25 руб. или 98,2 % плановых назначений.</w:t>
      </w:r>
    </w:p>
    <w:p w:rsidR="00B222DA" w:rsidRPr="0061165A" w:rsidRDefault="00B222DA" w:rsidP="00B222DA">
      <w:pPr>
        <w:ind w:firstLine="709"/>
        <w:jc w:val="both"/>
      </w:pPr>
      <w:r w:rsidRPr="0061165A">
        <w:t>Цели муниципальной программы:</w:t>
      </w:r>
    </w:p>
    <w:p w:rsidR="00B222DA" w:rsidRPr="0061165A" w:rsidRDefault="00B222DA" w:rsidP="00B222DA">
      <w:pPr>
        <w:widowControl w:val="0"/>
        <w:autoSpaceDE w:val="0"/>
        <w:autoSpaceDN w:val="0"/>
        <w:adjustRightInd w:val="0"/>
        <w:ind w:firstLine="709"/>
        <w:jc w:val="both"/>
      </w:pPr>
      <w:r w:rsidRPr="0061165A">
        <w:t>-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w:t>
      </w:r>
    </w:p>
    <w:p w:rsidR="00B222DA" w:rsidRPr="0061165A" w:rsidRDefault="00B222DA" w:rsidP="00B222DA">
      <w:pPr>
        <w:ind w:firstLine="709"/>
        <w:jc w:val="both"/>
      </w:pPr>
      <w:r w:rsidRPr="0061165A">
        <w:t>- Социальная поддержка и защита интересов населения в сфере образования.</w:t>
      </w:r>
    </w:p>
    <w:p w:rsidR="00B222DA" w:rsidRPr="0061165A" w:rsidRDefault="00B222DA" w:rsidP="00B222DA">
      <w:pPr>
        <w:ind w:firstLine="709"/>
        <w:jc w:val="both"/>
      </w:pPr>
      <w:r w:rsidRPr="0061165A">
        <w:t>Основные задачи программы:</w:t>
      </w:r>
    </w:p>
    <w:p w:rsidR="00B222DA" w:rsidRPr="0061165A" w:rsidRDefault="00B222DA" w:rsidP="00B222DA">
      <w:pPr>
        <w:widowControl w:val="0"/>
        <w:autoSpaceDE w:val="0"/>
        <w:autoSpaceDN w:val="0"/>
        <w:adjustRightInd w:val="0"/>
        <w:ind w:firstLine="709"/>
        <w:jc w:val="both"/>
      </w:pPr>
      <w:r w:rsidRPr="0061165A">
        <w:t>- Реализация государственной политики в сфере образования на территории Унечского района;</w:t>
      </w:r>
    </w:p>
    <w:p w:rsidR="00B222DA" w:rsidRPr="0061165A" w:rsidRDefault="00B222DA" w:rsidP="00B222DA">
      <w:pPr>
        <w:widowControl w:val="0"/>
        <w:autoSpaceDE w:val="0"/>
        <w:autoSpaceDN w:val="0"/>
        <w:adjustRightInd w:val="0"/>
        <w:ind w:firstLine="709"/>
        <w:jc w:val="both"/>
      </w:pPr>
      <w:r w:rsidRPr="0061165A">
        <w:t>- Повышение доступности и качества предоставления дошкольного, общего образования, дополнительного образования детей;</w:t>
      </w:r>
    </w:p>
    <w:p w:rsidR="00B222DA" w:rsidRPr="0061165A" w:rsidRDefault="00B222DA" w:rsidP="00B222DA">
      <w:pPr>
        <w:widowControl w:val="0"/>
        <w:autoSpaceDE w:val="0"/>
        <w:autoSpaceDN w:val="0"/>
        <w:adjustRightInd w:val="0"/>
        <w:ind w:firstLine="709"/>
        <w:jc w:val="both"/>
      </w:pPr>
      <w:r w:rsidRPr="0061165A">
        <w:t>- Развитие кадрового потенциала сферы образования;</w:t>
      </w:r>
    </w:p>
    <w:p w:rsidR="00B222DA" w:rsidRPr="0061165A" w:rsidRDefault="00B222DA" w:rsidP="00B222DA">
      <w:pPr>
        <w:widowControl w:val="0"/>
        <w:autoSpaceDE w:val="0"/>
        <w:autoSpaceDN w:val="0"/>
        <w:adjustRightInd w:val="0"/>
        <w:ind w:firstLine="709"/>
        <w:jc w:val="both"/>
      </w:pPr>
      <w:r w:rsidRPr="0061165A">
        <w:t>- Создание условий успешной социализации и эффективной самореализации молодежи;</w:t>
      </w:r>
    </w:p>
    <w:p w:rsidR="00B222DA" w:rsidRPr="0061165A" w:rsidRDefault="00B222DA" w:rsidP="00B222DA">
      <w:pPr>
        <w:ind w:firstLine="709"/>
        <w:jc w:val="both"/>
      </w:pPr>
      <w:r w:rsidRPr="0061165A">
        <w:t>- Проведение оздоровительной кампании детей;</w:t>
      </w:r>
    </w:p>
    <w:p w:rsidR="00B222DA" w:rsidRPr="0061165A" w:rsidRDefault="00B222DA" w:rsidP="00B222DA">
      <w:pPr>
        <w:ind w:firstLine="709"/>
        <w:jc w:val="both"/>
      </w:pPr>
      <w:r w:rsidRPr="0061165A">
        <w:t>- Развитие инфраструктуры сферы образования;</w:t>
      </w:r>
    </w:p>
    <w:p w:rsidR="00B222DA" w:rsidRPr="0061165A" w:rsidRDefault="00B222DA" w:rsidP="00B222DA">
      <w:pPr>
        <w:ind w:firstLine="709"/>
        <w:jc w:val="both"/>
      </w:pPr>
      <w:r w:rsidRPr="0061165A">
        <w:t>- 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w:t>
      </w:r>
    </w:p>
    <w:p w:rsidR="00B222DA" w:rsidRPr="0061165A" w:rsidRDefault="00B222DA" w:rsidP="00B222DA">
      <w:pPr>
        <w:ind w:firstLine="709"/>
        <w:jc w:val="both"/>
      </w:pPr>
      <w:r w:rsidRPr="0061165A">
        <w:t>- Обеспечение функционирования системы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B222DA" w:rsidRPr="0061165A" w:rsidRDefault="00B222DA" w:rsidP="00B222DA">
      <w:pPr>
        <w:widowControl w:val="0"/>
        <w:autoSpaceDE w:val="0"/>
        <w:autoSpaceDN w:val="0"/>
        <w:adjustRightInd w:val="0"/>
        <w:ind w:firstLine="709"/>
        <w:jc w:val="both"/>
      </w:pPr>
      <w:r w:rsidRPr="0061165A">
        <w:t>Ответственным исполнителем муниципальной программы является управление образования администрации Унечского муниципального района, соисполнителями - администрация Унечского района, отдел культуры администрации Унечского района Брянской области.</w:t>
      </w:r>
    </w:p>
    <w:p w:rsidR="00B222DA" w:rsidRPr="0061165A" w:rsidRDefault="00B222DA" w:rsidP="00B222DA">
      <w:pPr>
        <w:ind w:firstLine="709"/>
        <w:jc w:val="both"/>
      </w:pPr>
      <w:r w:rsidRPr="0061165A">
        <w:tab/>
        <w:t>Расходы по муниципальной программе сложились по следующим направлениям.</w:t>
      </w:r>
    </w:p>
    <w:p w:rsidR="00B222DA" w:rsidRPr="0061165A" w:rsidRDefault="00B222DA" w:rsidP="00B222DA">
      <w:pPr>
        <w:ind w:firstLine="709"/>
        <w:jc w:val="both"/>
        <w:rPr>
          <w:i/>
        </w:rPr>
      </w:pPr>
      <w:r w:rsidRPr="0061165A">
        <w:rPr>
          <w:i/>
        </w:rPr>
        <w:t>Основное мероприятие: Региональный проект «Культурная среда (Брянская область)»</w:t>
      </w:r>
    </w:p>
    <w:p w:rsidR="00B222DA" w:rsidRPr="0061165A" w:rsidRDefault="00B222DA" w:rsidP="00B222DA">
      <w:pPr>
        <w:ind w:firstLine="709"/>
        <w:jc w:val="both"/>
      </w:pPr>
      <w:r w:rsidRPr="0061165A">
        <w:t>Расходы направлены:</w:t>
      </w:r>
    </w:p>
    <w:p w:rsidR="00B222DA" w:rsidRPr="0061165A" w:rsidRDefault="00B222DA" w:rsidP="00B222DA">
      <w:pPr>
        <w:ind w:firstLine="709"/>
        <w:jc w:val="both"/>
      </w:pPr>
      <w:r w:rsidRPr="0061165A">
        <w:t>- на государственную поддержку отрасли культуры 4 374 853,00 руб. (оснащение образовательных учреждений в сфере культуры музыкальными инструментами, оборудованием и учебными материалами – МБУ ДО УДШИ).</w:t>
      </w:r>
    </w:p>
    <w:p w:rsidR="00B222DA" w:rsidRPr="0061165A" w:rsidRDefault="00B222DA" w:rsidP="00B222DA">
      <w:pPr>
        <w:ind w:firstLine="709"/>
        <w:jc w:val="both"/>
        <w:rPr>
          <w:i/>
        </w:rPr>
      </w:pPr>
      <w:r w:rsidRPr="0061165A">
        <w:rPr>
          <w:i/>
        </w:rPr>
        <w:t>Основное мероприятие: Региональный проект «Творческие люди (Брянская область)»</w:t>
      </w:r>
    </w:p>
    <w:p w:rsidR="00B222DA" w:rsidRPr="0061165A" w:rsidRDefault="00B222DA" w:rsidP="00B222DA">
      <w:pPr>
        <w:ind w:firstLine="709"/>
        <w:jc w:val="both"/>
      </w:pPr>
      <w:r w:rsidRPr="0061165A">
        <w:t>Расходы направлены:</w:t>
      </w:r>
    </w:p>
    <w:p w:rsidR="00B222DA" w:rsidRPr="0061165A" w:rsidRDefault="00B222DA" w:rsidP="00B222DA">
      <w:pPr>
        <w:ind w:firstLine="709"/>
        <w:jc w:val="both"/>
      </w:pPr>
      <w:r w:rsidRPr="0061165A">
        <w:t>- на организацию и проведение творческих фестивалей и конкурсов для детей и молодежи 150 000,00 руб.</w:t>
      </w:r>
    </w:p>
    <w:p w:rsidR="00B222DA" w:rsidRPr="0061165A" w:rsidRDefault="00B222DA" w:rsidP="00B222DA">
      <w:pPr>
        <w:ind w:firstLine="709"/>
        <w:jc w:val="both"/>
        <w:rPr>
          <w:i/>
        </w:rPr>
      </w:pPr>
      <w:r w:rsidRPr="0061165A">
        <w:rPr>
          <w:i/>
        </w:rPr>
        <w:t>Основное мероприятие: Региональный проект «Патриотическое воспитание граждан Российской Федерации (Брянская область)».</w:t>
      </w:r>
    </w:p>
    <w:p w:rsidR="00B222DA" w:rsidRPr="0061165A" w:rsidRDefault="00B222DA" w:rsidP="00B222DA">
      <w:pPr>
        <w:ind w:firstLine="709"/>
        <w:jc w:val="both"/>
      </w:pPr>
      <w:r w:rsidRPr="0061165A">
        <w:t>Расходы направлены:</w:t>
      </w:r>
    </w:p>
    <w:p w:rsidR="00B222DA" w:rsidRPr="0061165A" w:rsidRDefault="00B222DA" w:rsidP="00B222DA">
      <w:pPr>
        <w:ind w:firstLine="709"/>
        <w:jc w:val="both"/>
      </w:pPr>
      <w:r w:rsidRPr="0061165A">
        <w:t>-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 в сумме 3 059 069,83руб.</w:t>
      </w:r>
    </w:p>
    <w:p w:rsidR="00B222DA" w:rsidRPr="0061165A" w:rsidRDefault="00B222DA" w:rsidP="00B222DA">
      <w:pPr>
        <w:ind w:firstLine="709"/>
        <w:jc w:val="both"/>
      </w:pPr>
      <w:r w:rsidRPr="0061165A">
        <w:rPr>
          <w:i/>
        </w:rPr>
        <w:t>Основное мероприятие: Региональные проект «Создание условий для обучения, отдыха и оздоровления детей и молодежи (Брянская область)»</w:t>
      </w:r>
      <w:r w:rsidRPr="0061165A">
        <w:t>.</w:t>
      </w:r>
    </w:p>
    <w:p w:rsidR="00B222DA" w:rsidRPr="0061165A" w:rsidRDefault="00B222DA" w:rsidP="00B222DA">
      <w:pPr>
        <w:ind w:firstLine="709"/>
        <w:jc w:val="both"/>
      </w:pPr>
      <w:r w:rsidRPr="0061165A">
        <w:lastRenderedPageBreak/>
        <w:t>Расходы направлены:</w:t>
      </w:r>
    </w:p>
    <w:p w:rsidR="00B222DA" w:rsidRPr="0061165A" w:rsidRDefault="00B222DA" w:rsidP="00B222DA">
      <w:pPr>
        <w:ind w:firstLine="709"/>
        <w:jc w:val="both"/>
      </w:pPr>
      <w:r w:rsidRPr="0061165A">
        <w:t xml:space="preserve">- </w:t>
      </w:r>
      <w:proofErr w:type="gramStart"/>
      <w:r w:rsidRPr="0061165A">
        <w:t>на</w:t>
      </w:r>
      <w:proofErr w:type="gramEnd"/>
      <w:r w:rsidRPr="0061165A">
        <w:t xml:space="preserve"> </w:t>
      </w:r>
      <w:proofErr w:type="gramStart"/>
      <w:r w:rsidRPr="0061165A">
        <w:t>реализация</w:t>
      </w:r>
      <w:proofErr w:type="gramEnd"/>
      <w:r w:rsidRPr="0061165A">
        <w:t xml:space="preserve"> мероприятий по модернизации школьных систем образования в сумме 90 188 433,69 руб. (капитальный ремонт школы №2).</w:t>
      </w:r>
    </w:p>
    <w:p w:rsidR="00B222DA" w:rsidRPr="0061165A" w:rsidRDefault="00B222DA" w:rsidP="00B222DA">
      <w:pPr>
        <w:ind w:firstLine="709"/>
        <w:jc w:val="both"/>
      </w:pPr>
      <w:r w:rsidRPr="0061165A">
        <w:rPr>
          <w:i/>
        </w:rPr>
        <w:t>Основное мероприятие:</w:t>
      </w:r>
      <w:r w:rsidRPr="0061165A">
        <w:t xml:space="preserve"> </w:t>
      </w:r>
      <w:r w:rsidRPr="0061165A">
        <w:rPr>
          <w:i/>
        </w:rPr>
        <w:t>Реализация государственной политики в сфере образования на территории Унечского района.</w:t>
      </w:r>
    </w:p>
    <w:p w:rsidR="00B222DA" w:rsidRPr="0061165A" w:rsidRDefault="00B222DA" w:rsidP="00B222DA">
      <w:pPr>
        <w:ind w:firstLine="709"/>
        <w:jc w:val="both"/>
      </w:pPr>
      <w:r w:rsidRPr="0061165A">
        <w:t>Расходы направлены:</w:t>
      </w:r>
    </w:p>
    <w:p w:rsidR="00B222DA" w:rsidRPr="0061165A" w:rsidRDefault="00B222DA" w:rsidP="00B222DA">
      <w:pPr>
        <w:ind w:firstLine="709"/>
        <w:jc w:val="both"/>
      </w:pPr>
      <w:r w:rsidRPr="0061165A">
        <w:t>- на содержание централизованной бухгалтерии администрации района в сумме 1 810 821,11 руб.;</w:t>
      </w:r>
    </w:p>
    <w:p w:rsidR="00B222DA" w:rsidRPr="0061165A" w:rsidRDefault="00B222DA" w:rsidP="00B222DA">
      <w:pPr>
        <w:ind w:firstLine="709"/>
        <w:jc w:val="both"/>
      </w:pPr>
      <w:r w:rsidRPr="0061165A">
        <w:t>- на содержание аппарата Управления образования в сумме 3 111 066,79 руб.;</w:t>
      </w:r>
    </w:p>
    <w:p w:rsidR="00B222DA" w:rsidRPr="0061165A" w:rsidRDefault="00B222DA" w:rsidP="00B222DA">
      <w:pPr>
        <w:ind w:firstLine="709"/>
        <w:jc w:val="both"/>
      </w:pPr>
      <w:r w:rsidRPr="0061165A">
        <w:t>- на обеспечение деятельности прочих учреждений Управления образования (ЦБ, РМК, ХЭС) в сумме 41 328 468,44 руб.</w:t>
      </w:r>
    </w:p>
    <w:p w:rsidR="00B222DA" w:rsidRPr="0061165A" w:rsidRDefault="00B222DA" w:rsidP="00B222DA">
      <w:pPr>
        <w:ind w:firstLine="709"/>
        <w:jc w:val="both"/>
      </w:pPr>
      <w:r w:rsidRPr="0061165A">
        <w:rPr>
          <w:i/>
        </w:rPr>
        <w:t>Основное мероприятие: Повышение доступности и качества предоставления дошкольного, общего образования, дополнительного образования детей</w:t>
      </w:r>
    </w:p>
    <w:p w:rsidR="00B222DA" w:rsidRPr="0061165A" w:rsidRDefault="00B222DA" w:rsidP="00B222DA">
      <w:pPr>
        <w:ind w:firstLine="709"/>
        <w:jc w:val="both"/>
      </w:pPr>
      <w:r w:rsidRPr="0061165A">
        <w:t>Расходы направлены:</w:t>
      </w:r>
    </w:p>
    <w:p w:rsidR="00B222DA" w:rsidRPr="0061165A" w:rsidRDefault="00B222DA" w:rsidP="00B222DA">
      <w:pPr>
        <w:ind w:firstLine="709"/>
        <w:jc w:val="both"/>
      </w:pPr>
      <w:r w:rsidRPr="0061165A">
        <w:t>- на содержание дошкольных образовательных учреждений в сумме 17 069 348,82 руб. за счет средств местного бюджета, в сумме 103 605 255,00 руб. за счет средств областного бюджета;</w:t>
      </w:r>
    </w:p>
    <w:p w:rsidR="00B222DA" w:rsidRPr="0061165A" w:rsidRDefault="00B222DA" w:rsidP="00B222DA">
      <w:pPr>
        <w:ind w:firstLine="709"/>
        <w:jc w:val="both"/>
      </w:pPr>
      <w:r w:rsidRPr="0061165A">
        <w:t xml:space="preserve">- на содержание общеобразовательных учреждений в сумме 55 345 987,86 руб. за счет средств местного бюджета, в сумме 217 165 646,00 руб. за счет средств областного бюджета; </w:t>
      </w:r>
    </w:p>
    <w:p w:rsidR="00B222DA" w:rsidRPr="0061165A" w:rsidRDefault="00B222DA" w:rsidP="00B222DA">
      <w:pPr>
        <w:ind w:firstLine="709"/>
        <w:jc w:val="both"/>
      </w:pPr>
      <w:r w:rsidRPr="0061165A">
        <w:t>- на предоставление мер социальной поддержки педагогическим работникам и специалистам образовательных организаций (за исключением педагогических работников), работающим в сельских населенных пунктах и поселках городского типа на территории Брянской области в сумме 2 514 820,00 руб.;</w:t>
      </w:r>
    </w:p>
    <w:p w:rsidR="00B222DA" w:rsidRPr="0061165A" w:rsidRDefault="00B222DA" w:rsidP="00B222DA">
      <w:pPr>
        <w:ind w:firstLine="709"/>
        <w:jc w:val="both"/>
      </w:pPr>
      <w:r w:rsidRPr="0061165A">
        <w:t>- на ежемесячное денежное вознаграждение за классное руководство 14 690 242,26 руб.;</w:t>
      </w:r>
    </w:p>
    <w:p w:rsidR="00B222DA" w:rsidRPr="0061165A" w:rsidRDefault="00B222DA" w:rsidP="00B222DA">
      <w:pPr>
        <w:ind w:firstLine="709"/>
        <w:jc w:val="both"/>
      </w:pPr>
      <w:r w:rsidRPr="0061165A">
        <w:t>- на компенсацию части родительской платы за присмотр и уход за детьми в образовательных организациях, реализующих образовательную программу дошкольного образования в сумме 2 509 298,47руб.;</w:t>
      </w:r>
    </w:p>
    <w:p w:rsidR="00B222DA" w:rsidRPr="0061165A" w:rsidRDefault="00B222DA" w:rsidP="00B222DA">
      <w:pPr>
        <w:ind w:firstLine="709"/>
        <w:jc w:val="both"/>
      </w:pPr>
      <w:r w:rsidRPr="0061165A">
        <w:t>- на содержание учреждений дополнительного образования детей (ДХШ, ДШИ, ЦДО) 31 640 418,85 руб.;</w:t>
      </w:r>
    </w:p>
    <w:p w:rsidR="00B222DA" w:rsidRPr="0061165A" w:rsidRDefault="00B222DA" w:rsidP="00B222DA">
      <w:pPr>
        <w:ind w:firstLine="709"/>
        <w:jc w:val="both"/>
      </w:pPr>
      <w:r w:rsidRPr="0061165A">
        <w:t>- на содержание учреждения психолого-медико-социального сопровождения в сумме 1 834 900,78 руб.;</w:t>
      </w:r>
    </w:p>
    <w:p w:rsidR="00B222DA" w:rsidRPr="0061165A" w:rsidRDefault="00B222DA" w:rsidP="00B222DA">
      <w:pPr>
        <w:ind w:firstLine="709"/>
        <w:jc w:val="both"/>
      </w:pPr>
      <w:r w:rsidRPr="0061165A">
        <w:t>- на организацию и проведение олимпиад, выставок, конкурсов, конференций и других общественных мероприятий в сумме 302 356,00 руб.;</w:t>
      </w:r>
    </w:p>
    <w:p w:rsidR="00B222DA" w:rsidRPr="0061165A" w:rsidRDefault="00B222DA" w:rsidP="00B222DA">
      <w:pPr>
        <w:ind w:firstLine="709"/>
        <w:jc w:val="both"/>
      </w:pPr>
      <w:r w:rsidRPr="0061165A">
        <w:t>- на организацию питания в общеобразовательных организациях в сумме 2 545 621,75 руб.;</w:t>
      </w:r>
    </w:p>
    <w:p w:rsidR="00B222DA" w:rsidRPr="0061165A" w:rsidRDefault="00B222DA" w:rsidP="00B222DA">
      <w:pPr>
        <w:ind w:firstLine="709"/>
        <w:jc w:val="both"/>
      </w:pPr>
      <w:r w:rsidRPr="0061165A">
        <w:t xml:space="preserve">- на обеспечение </w:t>
      </w:r>
      <w:proofErr w:type="gramStart"/>
      <w:r w:rsidRPr="0061165A">
        <w:t>функционирования модели персонифицированного финансирования дополнительного образования детей</w:t>
      </w:r>
      <w:proofErr w:type="gramEnd"/>
      <w:r w:rsidRPr="0061165A">
        <w:t xml:space="preserve"> в сумме 4 869 075,61руб.;</w:t>
      </w:r>
    </w:p>
    <w:p w:rsidR="00B222DA" w:rsidRPr="0061165A" w:rsidRDefault="00B222DA" w:rsidP="00B222DA">
      <w:pPr>
        <w:ind w:firstLine="709"/>
        <w:jc w:val="both"/>
      </w:pPr>
      <w:proofErr w:type="gramStart"/>
      <w:r w:rsidRPr="0061165A">
        <w:t>- на организацию бесплатного горячего питания обучающихся, получающих начальное общее образование в муниципальных образовательных организациях в сумме 14 896 237,39 руб.;</w:t>
      </w:r>
      <w:proofErr w:type="gramEnd"/>
    </w:p>
    <w:p w:rsidR="00B222DA" w:rsidRPr="0061165A" w:rsidRDefault="00B222DA" w:rsidP="00B222DA">
      <w:pPr>
        <w:ind w:firstLine="709"/>
        <w:jc w:val="both"/>
      </w:pPr>
      <w:r w:rsidRPr="0061165A">
        <w:t>- на создание цифровой образовательной среды в общеобразовательных организациях в сумме 464 877,66 руб.;</w:t>
      </w:r>
    </w:p>
    <w:p w:rsidR="00B222DA" w:rsidRPr="0061165A" w:rsidRDefault="00B222DA" w:rsidP="00B222DA">
      <w:pPr>
        <w:ind w:firstLine="709"/>
        <w:jc w:val="both"/>
      </w:pPr>
      <w:r w:rsidRPr="0061165A">
        <w:t xml:space="preserve">- на приведение в соответствии с </w:t>
      </w:r>
      <w:proofErr w:type="spellStart"/>
      <w:r w:rsidRPr="0061165A">
        <w:t>брендбуком</w:t>
      </w:r>
      <w:proofErr w:type="spellEnd"/>
      <w:r w:rsidRPr="0061165A">
        <w:t xml:space="preserve"> «Точки роста» помещений муниципальных образовательных организаций в сумме 604 448,75 руб.;</w:t>
      </w:r>
    </w:p>
    <w:p w:rsidR="00B222DA" w:rsidRPr="0061165A" w:rsidRDefault="00B222DA" w:rsidP="00B222DA">
      <w:pPr>
        <w:ind w:firstLine="709"/>
        <w:jc w:val="both"/>
      </w:pPr>
      <w:r w:rsidRPr="0061165A">
        <w:t>- на отдельные мероприятия по развитию образования 14 772 558,21 руб. (капитальный ремонт школы №2).</w:t>
      </w:r>
    </w:p>
    <w:p w:rsidR="00B222DA" w:rsidRPr="0061165A" w:rsidRDefault="00B222DA" w:rsidP="00B222DA">
      <w:pPr>
        <w:ind w:firstLine="709"/>
        <w:jc w:val="both"/>
      </w:pPr>
      <w:r w:rsidRPr="0061165A">
        <w:rPr>
          <w:i/>
        </w:rPr>
        <w:t>Основное мероприятие:</w:t>
      </w:r>
      <w:r w:rsidRPr="0061165A">
        <w:t xml:space="preserve"> </w:t>
      </w:r>
      <w:r w:rsidRPr="0061165A">
        <w:rPr>
          <w:i/>
        </w:rPr>
        <w:t>Развитие кадрового потенциала сферы образования.</w:t>
      </w:r>
    </w:p>
    <w:p w:rsidR="00B222DA" w:rsidRPr="0061165A" w:rsidRDefault="00B222DA" w:rsidP="00B222DA">
      <w:pPr>
        <w:ind w:firstLine="709"/>
        <w:jc w:val="both"/>
      </w:pPr>
      <w:r w:rsidRPr="0061165A">
        <w:t>Расходы направлены:</w:t>
      </w:r>
    </w:p>
    <w:p w:rsidR="00B222DA" w:rsidRPr="0061165A" w:rsidRDefault="00B222DA" w:rsidP="00B222DA">
      <w:pPr>
        <w:ind w:firstLine="709"/>
        <w:jc w:val="both"/>
      </w:pPr>
      <w:r w:rsidRPr="0061165A">
        <w:t>- на переподготовку и повышение квалификации персонала в сумме 56 921,60 руб.</w:t>
      </w:r>
    </w:p>
    <w:p w:rsidR="00B222DA" w:rsidRPr="0061165A" w:rsidRDefault="00B222DA" w:rsidP="00B222DA">
      <w:pPr>
        <w:ind w:firstLine="709"/>
        <w:jc w:val="both"/>
      </w:pPr>
      <w:r w:rsidRPr="0061165A">
        <w:rPr>
          <w:i/>
        </w:rPr>
        <w:t>Основное мероприятие:</w:t>
      </w:r>
      <w:r w:rsidRPr="0061165A">
        <w:t xml:space="preserve"> </w:t>
      </w:r>
      <w:r w:rsidRPr="0061165A">
        <w:rPr>
          <w:i/>
        </w:rPr>
        <w:t>Создание условий успешной социализации и эффективной самореализации молодежи.</w:t>
      </w:r>
    </w:p>
    <w:p w:rsidR="00B222DA" w:rsidRPr="0061165A" w:rsidRDefault="00B222DA" w:rsidP="00B222DA">
      <w:pPr>
        <w:ind w:firstLine="709"/>
        <w:jc w:val="both"/>
      </w:pPr>
      <w:r w:rsidRPr="0061165A">
        <w:t>Расходы направлены:</w:t>
      </w:r>
    </w:p>
    <w:p w:rsidR="00B222DA" w:rsidRPr="0061165A" w:rsidRDefault="00B222DA" w:rsidP="00B222DA">
      <w:pPr>
        <w:ind w:firstLine="709"/>
        <w:jc w:val="both"/>
      </w:pPr>
      <w:r w:rsidRPr="0061165A">
        <w:t>- на проведение мероприятий по работе с семьей, детьми и молодежью в сумме 279 688,11 руб.;</w:t>
      </w:r>
    </w:p>
    <w:p w:rsidR="00B222DA" w:rsidRPr="0061165A" w:rsidRDefault="00B222DA" w:rsidP="00B222DA">
      <w:pPr>
        <w:ind w:firstLine="709"/>
        <w:jc w:val="both"/>
      </w:pPr>
      <w:r w:rsidRPr="0061165A">
        <w:lastRenderedPageBreak/>
        <w:t>- на организацию временного трудоустройства несовершеннолетних граждан в возрасте от 14 до 18 лет в сумме 66 500,00 руб.</w:t>
      </w:r>
    </w:p>
    <w:p w:rsidR="00B222DA" w:rsidRPr="0061165A" w:rsidRDefault="00B222DA" w:rsidP="00B222DA">
      <w:pPr>
        <w:ind w:firstLine="709"/>
        <w:jc w:val="both"/>
        <w:rPr>
          <w:i/>
        </w:rPr>
      </w:pPr>
      <w:r w:rsidRPr="0061165A">
        <w:rPr>
          <w:i/>
        </w:rPr>
        <w:t>Основное мероприятие: Проведение оздоровительной кампании детей.</w:t>
      </w:r>
    </w:p>
    <w:p w:rsidR="00B222DA" w:rsidRPr="0061165A" w:rsidRDefault="00B222DA" w:rsidP="00B222DA">
      <w:pPr>
        <w:ind w:firstLine="709"/>
        <w:jc w:val="both"/>
      </w:pPr>
      <w:r w:rsidRPr="0061165A">
        <w:t>Расходы направлены:</w:t>
      </w:r>
    </w:p>
    <w:p w:rsidR="00B222DA" w:rsidRPr="0061165A" w:rsidRDefault="00B222DA" w:rsidP="00B222DA">
      <w:pPr>
        <w:ind w:firstLine="709"/>
        <w:jc w:val="both"/>
      </w:pPr>
      <w:r w:rsidRPr="0061165A">
        <w:t xml:space="preserve">- на содержание и ремонт детского оздоровительного лагеря «Ручеек» в сумме 1 029 030,27 руб.; </w:t>
      </w:r>
    </w:p>
    <w:p w:rsidR="00B222DA" w:rsidRPr="0061165A" w:rsidRDefault="00B222DA" w:rsidP="00B222DA">
      <w:pPr>
        <w:ind w:firstLine="709"/>
        <w:jc w:val="both"/>
      </w:pPr>
      <w:r w:rsidRPr="0061165A">
        <w:t>- на организацию летнего отдыха детей в пришкольных лагерях в сумме 1 483 300,00 руб.</w:t>
      </w:r>
    </w:p>
    <w:p w:rsidR="00B222DA" w:rsidRPr="0061165A" w:rsidRDefault="00B222DA" w:rsidP="00B222DA">
      <w:pPr>
        <w:ind w:firstLine="709"/>
        <w:jc w:val="center"/>
        <w:rPr>
          <w:b/>
        </w:rPr>
      </w:pPr>
      <w:r w:rsidRPr="0061165A">
        <w:rPr>
          <w:b/>
        </w:rPr>
        <w:t>Муниципальная программа</w:t>
      </w:r>
    </w:p>
    <w:p w:rsidR="00B222DA" w:rsidRPr="0061165A" w:rsidRDefault="00B222DA" w:rsidP="00B222DA">
      <w:pPr>
        <w:ind w:firstLine="709"/>
        <w:jc w:val="center"/>
        <w:rPr>
          <w:b/>
        </w:rPr>
      </w:pPr>
      <w:r w:rsidRPr="0061165A">
        <w:rPr>
          <w:b/>
        </w:rPr>
        <w:t>«Управление муниципальными финансами Унечского района»</w:t>
      </w:r>
    </w:p>
    <w:p w:rsidR="00B222DA" w:rsidRPr="0061165A" w:rsidRDefault="00B222DA" w:rsidP="00B222DA">
      <w:pPr>
        <w:spacing w:before="240"/>
        <w:ind w:firstLine="709"/>
        <w:jc w:val="both"/>
      </w:pPr>
      <w:r w:rsidRPr="0061165A">
        <w:t>Общий объем расходов на реализацию муниципальной программы «Управление муниципальными финансами Унечского района» при годовых плановых назначениях в сумме 17 422 700,00 руб. за 2023 год составил 16 147 650,82 руб. или 92,7 % плановых назначений.</w:t>
      </w:r>
    </w:p>
    <w:p w:rsidR="00B222DA" w:rsidRPr="0061165A" w:rsidRDefault="00B222DA" w:rsidP="00B222DA">
      <w:pPr>
        <w:ind w:firstLine="709"/>
        <w:jc w:val="both"/>
      </w:pPr>
      <w:r w:rsidRPr="0061165A">
        <w:t>Главной целью муниципальной программы является обеспечение долгосрочной сбалансированности и устойчивости бюджетной системы Унечского района.</w:t>
      </w:r>
    </w:p>
    <w:p w:rsidR="00B222DA" w:rsidRPr="0061165A" w:rsidRDefault="00B222DA" w:rsidP="00B222DA">
      <w:pPr>
        <w:ind w:firstLine="709"/>
        <w:jc w:val="both"/>
      </w:pPr>
      <w:r w:rsidRPr="0061165A">
        <w:t>Основные задачи программы:</w:t>
      </w:r>
    </w:p>
    <w:p w:rsidR="00B222DA" w:rsidRPr="0061165A" w:rsidRDefault="00B222DA" w:rsidP="00B222DA">
      <w:pPr>
        <w:autoSpaceDE w:val="0"/>
        <w:autoSpaceDN w:val="0"/>
        <w:adjustRightInd w:val="0"/>
        <w:ind w:firstLine="709"/>
        <w:jc w:val="both"/>
        <w:outlineLvl w:val="1"/>
      </w:pPr>
      <w:r w:rsidRPr="0061165A">
        <w:t>- Обеспечение финансовой устойчивости бюджетной системы района путем проведения сбалансированной финансовой политики;</w:t>
      </w:r>
    </w:p>
    <w:p w:rsidR="00B222DA" w:rsidRPr="0061165A" w:rsidRDefault="00B222DA" w:rsidP="00B222DA">
      <w:pPr>
        <w:autoSpaceDE w:val="0"/>
        <w:autoSpaceDN w:val="0"/>
        <w:adjustRightInd w:val="0"/>
        <w:ind w:firstLine="709"/>
        <w:jc w:val="both"/>
        <w:outlineLvl w:val="1"/>
      </w:pPr>
      <w:r w:rsidRPr="0061165A">
        <w:t>- Создание условий для эффективного выполнения полномочий органов местного самоуправления.</w:t>
      </w:r>
    </w:p>
    <w:p w:rsidR="00B222DA" w:rsidRPr="0061165A" w:rsidRDefault="00B222DA" w:rsidP="00B222DA">
      <w:pPr>
        <w:autoSpaceDE w:val="0"/>
        <w:autoSpaceDN w:val="0"/>
        <w:adjustRightInd w:val="0"/>
        <w:ind w:firstLine="709"/>
        <w:jc w:val="both"/>
        <w:outlineLvl w:val="1"/>
      </w:pPr>
      <w:r w:rsidRPr="0061165A">
        <w:tab/>
        <w:t>Ответственным исполнителем муниципальной программы является финансовое управление администрации Унечского района.</w:t>
      </w:r>
    </w:p>
    <w:p w:rsidR="00B222DA" w:rsidRPr="0061165A" w:rsidRDefault="00B222DA" w:rsidP="00B222DA">
      <w:pPr>
        <w:autoSpaceDE w:val="0"/>
        <w:autoSpaceDN w:val="0"/>
        <w:adjustRightInd w:val="0"/>
        <w:ind w:firstLine="709"/>
        <w:jc w:val="both"/>
        <w:outlineLvl w:val="1"/>
      </w:pPr>
      <w:r w:rsidRPr="0061165A">
        <w:rPr>
          <w:i/>
        </w:rPr>
        <w:t>Основное мероприятие:</w:t>
      </w:r>
      <w:r w:rsidRPr="0061165A">
        <w:t xml:space="preserve"> </w:t>
      </w:r>
      <w:r w:rsidRPr="0061165A">
        <w:rPr>
          <w:i/>
        </w:rPr>
        <w:t>Обеспечение финансовой устойчивости бюджетной системы района путем проведения сбалансированной финансовой политики.</w:t>
      </w:r>
    </w:p>
    <w:p w:rsidR="00B222DA" w:rsidRPr="0061165A" w:rsidRDefault="00B222DA" w:rsidP="00B222DA">
      <w:pPr>
        <w:autoSpaceDE w:val="0"/>
        <w:autoSpaceDN w:val="0"/>
        <w:adjustRightInd w:val="0"/>
        <w:ind w:firstLine="709"/>
        <w:jc w:val="both"/>
        <w:outlineLvl w:val="1"/>
      </w:pPr>
      <w:r w:rsidRPr="0061165A">
        <w:t>Расходы направлены:</w:t>
      </w:r>
    </w:p>
    <w:p w:rsidR="00B222DA" w:rsidRPr="0061165A" w:rsidRDefault="00B222DA" w:rsidP="00B222DA">
      <w:pPr>
        <w:autoSpaceDE w:val="0"/>
        <w:autoSpaceDN w:val="0"/>
        <w:adjustRightInd w:val="0"/>
        <w:ind w:firstLine="709"/>
        <w:jc w:val="both"/>
        <w:outlineLvl w:val="1"/>
      </w:pPr>
      <w:r w:rsidRPr="0061165A">
        <w:t>- на содержание финансового управления администрации района в сумме 6 796 750,82 руб.</w:t>
      </w:r>
    </w:p>
    <w:p w:rsidR="00B222DA" w:rsidRPr="0061165A" w:rsidRDefault="00B222DA" w:rsidP="00B222DA">
      <w:pPr>
        <w:autoSpaceDE w:val="0"/>
        <w:autoSpaceDN w:val="0"/>
        <w:adjustRightInd w:val="0"/>
        <w:ind w:firstLine="709"/>
        <w:jc w:val="both"/>
        <w:outlineLvl w:val="1"/>
      </w:pPr>
      <w:r w:rsidRPr="0061165A">
        <w:t xml:space="preserve">По подпрограмме «Межбюджетные отношения с муниципальными образованиями» при плане 9 350 900,00руб. исполнение составило 9 350 900,00 руб. или 100%. </w:t>
      </w:r>
    </w:p>
    <w:p w:rsidR="00B222DA" w:rsidRPr="0061165A" w:rsidRDefault="00B222DA" w:rsidP="00B222DA">
      <w:pPr>
        <w:autoSpaceDE w:val="0"/>
        <w:autoSpaceDN w:val="0"/>
        <w:adjustRightInd w:val="0"/>
        <w:ind w:firstLine="709"/>
        <w:jc w:val="both"/>
        <w:outlineLvl w:val="1"/>
      </w:pPr>
      <w:r w:rsidRPr="0061165A">
        <w:rPr>
          <w:i/>
        </w:rPr>
        <w:t>Основное мероприятие:</w:t>
      </w:r>
      <w:r w:rsidRPr="0061165A">
        <w:t xml:space="preserve"> </w:t>
      </w:r>
      <w:r w:rsidRPr="0061165A">
        <w:rPr>
          <w:i/>
        </w:rPr>
        <w:t>Создание условий для эффективного и ответственного управления муниципальными финансами.</w:t>
      </w:r>
    </w:p>
    <w:p w:rsidR="00B222DA" w:rsidRPr="0061165A" w:rsidRDefault="00B222DA" w:rsidP="00B222DA">
      <w:pPr>
        <w:autoSpaceDE w:val="0"/>
        <w:autoSpaceDN w:val="0"/>
        <w:adjustRightInd w:val="0"/>
        <w:ind w:firstLine="709"/>
        <w:jc w:val="both"/>
        <w:outlineLvl w:val="1"/>
      </w:pPr>
      <w:r w:rsidRPr="0061165A">
        <w:t>Расходы направлены:</w:t>
      </w:r>
    </w:p>
    <w:p w:rsidR="00B222DA" w:rsidRPr="0061165A" w:rsidRDefault="00B222DA" w:rsidP="00B222DA">
      <w:pPr>
        <w:autoSpaceDE w:val="0"/>
        <w:autoSpaceDN w:val="0"/>
        <w:adjustRightInd w:val="0"/>
        <w:ind w:firstLine="709"/>
        <w:jc w:val="both"/>
        <w:outlineLvl w:val="1"/>
      </w:pPr>
      <w:r w:rsidRPr="0061165A">
        <w:t>- на реализацию государственных полномочий Брянской области по расчету и предоставлению дотаций на выравнивание бюджетной обеспеченности поселений в сумме 1 770 900,00 руб.;</w:t>
      </w:r>
    </w:p>
    <w:p w:rsidR="00B222DA" w:rsidRPr="0061165A" w:rsidRDefault="00B222DA" w:rsidP="00B222DA">
      <w:pPr>
        <w:autoSpaceDE w:val="0"/>
        <w:autoSpaceDN w:val="0"/>
        <w:adjustRightInd w:val="0"/>
        <w:ind w:firstLine="709"/>
        <w:jc w:val="both"/>
        <w:outlineLvl w:val="1"/>
      </w:pPr>
      <w:r w:rsidRPr="0061165A">
        <w:t>- на поддержку мер по обеспечению сбалансированности бюджетов поселений в сумме 7 580 000,00 руб.</w:t>
      </w:r>
    </w:p>
    <w:p w:rsidR="00B222DA" w:rsidRPr="0061165A" w:rsidRDefault="00B222DA" w:rsidP="00B222DA">
      <w:pPr>
        <w:ind w:firstLine="709"/>
        <w:jc w:val="center"/>
        <w:rPr>
          <w:b/>
        </w:rPr>
      </w:pPr>
      <w:r w:rsidRPr="0061165A">
        <w:rPr>
          <w:b/>
        </w:rPr>
        <w:t>Муниципальная программа</w:t>
      </w:r>
    </w:p>
    <w:p w:rsidR="00B222DA" w:rsidRPr="0061165A" w:rsidRDefault="00B222DA" w:rsidP="00B222DA">
      <w:pPr>
        <w:ind w:firstLine="709"/>
        <w:jc w:val="center"/>
        <w:rPr>
          <w:b/>
        </w:rPr>
      </w:pPr>
      <w:r w:rsidRPr="0061165A">
        <w:rPr>
          <w:b/>
        </w:rPr>
        <w:t xml:space="preserve">«Развитие культуры в </w:t>
      </w:r>
      <w:proofErr w:type="spellStart"/>
      <w:r w:rsidRPr="0061165A">
        <w:rPr>
          <w:b/>
        </w:rPr>
        <w:t>Унечском</w:t>
      </w:r>
      <w:proofErr w:type="spellEnd"/>
      <w:r w:rsidRPr="0061165A">
        <w:rPr>
          <w:b/>
        </w:rPr>
        <w:t xml:space="preserve"> районе»</w:t>
      </w:r>
    </w:p>
    <w:p w:rsidR="00B222DA" w:rsidRPr="0061165A" w:rsidRDefault="00B222DA" w:rsidP="00B222DA">
      <w:pPr>
        <w:ind w:firstLine="709"/>
        <w:jc w:val="both"/>
      </w:pPr>
    </w:p>
    <w:p w:rsidR="00B222DA" w:rsidRPr="0061165A" w:rsidRDefault="00B222DA" w:rsidP="00B222DA">
      <w:pPr>
        <w:ind w:firstLine="709"/>
        <w:jc w:val="both"/>
      </w:pPr>
      <w:r w:rsidRPr="0061165A">
        <w:t xml:space="preserve">На реализацию муниципальной программы «Развитие культуры в </w:t>
      </w:r>
      <w:proofErr w:type="spellStart"/>
      <w:r w:rsidRPr="0061165A">
        <w:t>Унечском</w:t>
      </w:r>
      <w:proofErr w:type="spellEnd"/>
      <w:r w:rsidRPr="0061165A">
        <w:t xml:space="preserve"> районе» при годовых плановых назначениях в сумме 106 547 420,40 руб. общий объем расходов за 2023 год составил 89 229 268,99 руб. или 83,7% плановых назначений.</w:t>
      </w:r>
    </w:p>
    <w:p w:rsidR="00B222DA" w:rsidRPr="0061165A" w:rsidRDefault="00B222DA" w:rsidP="00B222DA">
      <w:pPr>
        <w:ind w:firstLine="709"/>
        <w:jc w:val="both"/>
      </w:pPr>
      <w:r w:rsidRPr="0061165A">
        <w:t>Цели муниципальной программы:</w:t>
      </w:r>
    </w:p>
    <w:p w:rsidR="00B222DA" w:rsidRPr="0061165A" w:rsidRDefault="00B222DA" w:rsidP="00B222DA">
      <w:pPr>
        <w:widowControl w:val="0"/>
        <w:autoSpaceDE w:val="0"/>
        <w:autoSpaceDN w:val="0"/>
        <w:adjustRightInd w:val="0"/>
        <w:ind w:firstLine="709"/>
        <w:jc w:val="both"/>
      </w:pPr>
      <w:r w:rsidRPr="0061165A">
        <w:t>- Реализация стратегической роли культуры как духовно-нравственного основания развития личности и государства, единства российского общества;</w:t>
      </w:r>
    </w:p>
    <w:p w:rsidR="00B222DA" w:rsidRPr="0061165A" w:rsidRDefault="00B222DA" w:rsidP="00B222DA">
      <w:pPr>
        <w:ind w:firstLine="709"/>
        <w:jc w:val="both"/>
      </w:pPr>
      <w:r w:rsidRPr="0061165A">
        <w:t>- Создание условий для улучшения доступа населения района к информации и знаниям.</w:t>
      </w:r>
    </w:p>
    <w:p w:rsidR="00B222DA" w:rsidRPr="0061165A" w:rsidRDefault="00B222DA" w:rsidP="00B222DA">
      <w:pPr>
        <w:ind w:firstLine="709"/>
        <w:jc w:val="both"/>
      </w:pPr>
      <w:r w:rsidRPr="0061165A">
        <w:t>Основные задачи программы:</w:t>
      </w:r>
    </w:p>
    <w:p w:rsidR="00B222DA" w:rsidRPr="0061165A" w:rsidRDefault="00B222DA" w:rsidP="00B222DA">
      <w:pPr>
        <w:tabs>
          <w:tab w:val="left" w:pos="556"/>
        </w:tabs>
        <w:ind w:firstLine="709"/>
        <w:jc w:val="both"/>
      </w:pPr>
      <w:r w:rsidRPr="0061165A">
        <w:t>- Создание условий для участия граждан в культурной жизни;</w:t>
      </w:r>
    </w:p>
    <w:p w:rsidR="00B222DA" w:rsidRPr="0061165A" w:rsidRDefault="00B222DA" w:rsidP="00B222DA">
      <w:pPr>
        <w:tabs>
          <w:tab w:val="left" w:pos="556"/>
        </w:tabs>
        <w:ind w:firstLine="709"/>
        <w:jc w:val="both"/>
      </w:pPr>
      <w:r w:rsidRPr="0061165A">
        <w:t>- Реализация мер государственной поддержки работников культуры;</w:t>
      </w:r>
    </w:p>
    <w:p w:rsidR="00B222DA" w:rsidRPr="0061165A" w:rsidRDefault="00B222DA" w:rsidP="00B222DA">
      <w:pPr>
        <w:tabs>
          <w:tab w:val="left" w:pos="556"/>
        </w:tabs>
        <w:ind w:firstLine="709"/>
        <w:jc w:val="both"/>
      </w:pPr>
      <w:r w:rsidRPr="0061165A">
        <w:t>- Обеспечение свободы творчества и прав граждан на участие в культурной жизни, на равный доступ к культурным ценностям;</w:t>
      </w:r>
    </w:p>
    <w:p w:rsidR="00B222DA" w:rsidRPr="0061165A" w:rsidRDefault="00B222DA" w:rsidP="00B222DA">
      <w:pPr>
        <w:tabs>
          <w:tab w:val="left" w:pos="556"/>
        </w:tabs>
        <w:ind w:firstLine="709"/>
        <w:jc w:val="both"/>
      </w:pPr>
      <w:r w:rsidRPr="0061165A">
        <w:lastRenderedPageBreak/>
        <w:t>- 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w:t>
      </w:r>
    </w:p>
    <w:p w:rsidR="00B222DA" w:rsidRPr="0061165A" w:rsidRDefault="00B222DA" w:rsidP="00B222DA">
      <w:pPr>
        <w:ind w:firstLine="709"/>
        <w:jc w:val="both"/>
      </w:pPr>
      <w:r w:rsidRPr="0061165A">
        <w:t xml:space="preserve">Ответственный исполнитель муниципальной программы - Отдел культуры администрации Унечского района Брянской области. </w:t>
      </w:r>
    </w:p>
    <w:p w:rsidR="00B222DA" w:rsidRPr="0061165A" w:rsidRDefault="00B222DA" w:rsidP="00B222DA">
      <w:pPr>
        <w:ind w:firstLine="709"/>
        <w:jc w:val="both"/>
      </w:pPr>
      <w:r w:rsidRPr="0061165A">
        <w:t>Расходы по муниципальной программе сложились по следующим направлениям.</w:t>
      </w:r>
    </w:p>
    <w:p w:rsidR="00B222DA" w:rsidRPr="0061165A" w:rsidRDefault="00B222DA" w:rsidP="00B222DA">
      <w:pPr>
        <w:ind w:firstLine="709"/>
        <w:jc w:val="both"/>
        <w:rPr>
          <w:i/>
        </w:rPr>
      </w:pPr>
      <w:r w:rsidRPr="0061165A">
        <w:rPr>
          <w:i/>
        </w:rPr>
        <w:t>Основное мероприятие: Региональный проект "Культурная среда (Брянская область)"</w:t>
      </w:r>
    </w:p>
    <w:p w:rsidR="00B222DA" w:rsidRPr="0061165A" w:rsidRDefault="00B222DA" w:rsidP="00B222DA">
      <w:pPr>
        <w:ind w:firstLine="709"/>
        <w:jc w:val="both"/>
      </w:pPr>
      <w:r w:rsidRPr="0061165A">
        <w:t>Расходы направлены:</w:t>
      </w:r>
    </w:p>
    <w:p w:rsidR="00B222DA" w:rsidRPr="0061165A" w:rsidRDefault="00B222DA" w:rsidP="00B222DA">
      <w:pPr>
        <w:ind w:firstLine="709"/>
        <w:jc w:val="both"/>
      </w:pPr>
      <w:r w:rsidRPr="0061165A">
        <w:t>- на техническое оснащение муниципальных музеев 2 353 144,00 руб.;</w:t>
      </w:r>
    </w:p>
    <w:p w:rsidR="00B222DA" w:rsidRPr="0061165A" w:rsidRDefault="00B222DA" w:rsidP="00B222DA">
      <w:pPr>
        <w:ind w:firstLine="709"/>
        <w:jc w:val="both"/>
      </w:pPr>
      <w:r w:rsidRPr="0061165A">
        <w:t>- на реконструкцию и капитальный ремонт муниципальных музеев 6 755 556,00 руб.</w:t>
      </w:r>
    </w:p>
    <w:p w:rsidR="00B222DA" w:rsidRPr="0061165A" w:rsidRDefault="00B222DA" w:rsidP="00B222DA">
      <w:pPr>
        <w:ind w:firstLine="709"/>
        <w:jc w:val="both"/>
        <w:rPr>
          <w:i/>
        </w:rPr>
      </w:pPr>
      <w:r w:rsidRPr="0061165A">
        <w:rPr>
          <w:i/>
        </w:rPr>
        <w:t>Основное мероприятие: Региональный проект "Творческие люди (Брянская область)"</w:t>
      </w:r>
    </w:p>
    <w:p w:rsidR="00B222DA" w:rsidRPr="0061165A" w:rsidRDefault="00B222DA" w:rsidP="00B222DA">
      <w:pPr>
        <w:ind w:firstLine="709"/>
        <w:jc w:val="both"/>
      </w:pPr>
      <w:r w:rsidRPr="0061165A">
        <w:t>Расходы направлены:</w:t>
      </w:r>
    </w:p>
    <w:p w:rsidR="00B222DA" w:rsidRPr="0061165A" w:rsidRDefault="00B222DA" w:rsidP="00B222DA">
      <w:pPr>
        <w:ind w:firstLine="709"/>
        <w:jc w:val="both"/>
      </w:pPr>
      <w:r w:rsidRPr="0061165A">
        <w:t>- на организацию и проведение творческих фестивалей и конкурсов для детей и молодежи 150 000,00 руб.</w:t>
      </w:r>
    </w:p>
    <w:p w:rsidR="00B222DA" w:rsidRPr="0061165A" w:rsidRDefault="00B222DA" w:rsidP="00B222DA">
      <w:pPr>
        <w:ind w:firstLine="709"/>
        <w:jc w:val="both"/>
      </w:pPr>
      <w:r w:rsidRPr="0061165A">
        <w:rPr>
          <w:i/>
        </w:rPr>
        <w:t>Основное мероприятие:</w:t>
      </w:r>
      <w:r w:rsidRPr="0061165A">
        <w:t xml:space="preserve"> </w:t>
      </w:r>
      <w:r w:rsidRPr="0061165A">
        <w:rPr>
          <w:i/>
        </w:rPr>
        <w:t>Создание условий для участия граждан в культурной жизни.</w:t>
      </w:r>
    </w:p>
    <w:p w:rsidR="00B222DA" w:rsidRPr="0061165A" w:rsidRDefault="00B222DA" w:rsidP="00B222DA">
      <w:pPr>
        <w:ind w:firstLine="709"/>
        <w:jc w:val="both"/>
      </w:pPr>
      <w:r w:rsidRPr="0061165A">
        <w:t>Расходы направлены на содержание аппарата отдела культуры в сумме 1 588 333,29 руб., централизованной бухгалтерии отдела культуры в сумме 2 482 902,40 руб.</w:t>
      </w:r>
    </w:p>
    <w:p w:rsidR="00B222DA" w:rsidRPr="0061165A" w:rsidRDefault="00B222DA" w:rsidP="00B222DA">
      <w:pPr>
        <w:ind w:firstLine="709"/>
        <w:jc w:val="both"/>
      </w:pPr>
      <w:r w:rsidRPr="0061165A">
        <w:rPr>
          <w:i/>
        </w:rPr>
        <w:t>Основное мероприятие:</w:t>
      </w:r>
      <w:r w:rsidRPr="0061165A">
        <w:t xml:space="preserve"> </w:t>
      </w:r>
      <w:r w:rsidRPr="0061165A">
        <w:rPr>
          <w:i/>
        </w:rPr>
        <w:t>Реализация мер государственной поддержки работников культуры.</w:t>
      </w:r>
    </w:p>
    <w:p w:rsidR="00B222DA" w:rsidRPr="0061165A" w:rsidRDefault="00B222DA" w:rsidP="00B222DA">
      <w:pPr>
        <w:ind w:firstLine="709"/>
        <w:jc w:val="both"/>
      </w:pPr>
      <w:r w:rsidRPr="0061165A">
        <w:t>Расходы направлены на предоставление мер социальной поддержки по оплате жилья и коммунальных услуг отдельным категориям граждан, работающих в учреждениях культуры, находящихся в сельской местности в сумме 79200,00 руб.</w:t>
      </w:r>
    </w:p>
    <w:p w:rsidR="00B222DA" w:rsidRPr="0061165A" w:rsidRDefault="00B222DA" w:rsidP="00B222DA">
      <w:pPr>
        <w:ind w:firstLine="709"/>
        <w:jc w:val="both"/>
      </w:pPr>
      <w:r w:rsidRPr="0061165A">
        <w:rPr>
          <w:i/>
        </w:rPr>
        <w:t>Основное мероприятие:</w:t>
      </w:r>
      <w:r w:rsidRPr="0061165A">
        <w:t xml:space="preserve"> </w:t>
      </w:r>
      <w:r w:rsidRPr="0061165A">
        <w:rPr>
          <w:i/>
        </w:rPr>
        <w:t>Обеспечение свободы творчества и прав граждан на участие в культурной жизни, на равный доступ к культурным ценностям.</w:t>
      </w:r>
    </w:p>
    <w:p w:rsidR="00B222DA" w:rsidRPr="0061165A" w:rsidRDefault="00B222DA" w:rsidP="00B222DA">
      <w:pPr>
        <w:ind w:firstLine="709"/>
        <w:jc w:val="both"/>
      </w:pPr>
      <w:r w:rsidRPr="0061165A">
        <w:t>Расходы направлены:</w:t>
      </w:r>
    </w:p>
    <w:p w:rsidR="00B222DA" w:rsidRPr="0061165A" w:rsidRDefault="00B222DA" w:rsidP="00B222DA">
      <w:pPr>
        <w:ind w:firstLine="709"/>
        <w:jc w:val="both"/>
      </w:pPr>
      <w:r w:rsidRPr="0061165A">
        <w:t xml:space="preserve">- на предоставление субсидий </w:t>
      </w:r>
      <w:proofErr w:type="spellStart"/>
      <w:r w:rsidRPr="0061165A">
        <w:t>межпоселенческой</w:t>
      </w:r>
      <w:proofErr w:type="spellEnd"/>
      <w:r w:rsidRPr="0061165A">
        <w:t xml:space="preserve"> централизованной библиотечной системе в сумме 15 833 053,65 руб.;</w:t>
      </w:r>
    </w:p>
    <w:p w:rsidR="00B222DA" w:rsidRPr="0061165A" w:rsidRDefault="00B222DA" w:rsidP="00B222DA">
      <w:pPr>
        <w:ind w:firstLine="709"/>
        <w:jc w:val="both"/>
      </w:pPr>
      <w:r w:rsidRPr="0061165A">
        <w:t>- на предоставление субсидий краеведческому музею в сумме 3 210 314,37 руб.;</w:t>
      </w:r>
    </w:p>
    <w:p w:rsidR="00B222DA" w:rsidRPr="0061165A" w:rsidRDefault="00B222DA" w:rsidP="00B222DA">
      <w:pPr>
        <w:ind w:firstLine="709"/>
        <w:jc w:val="both"/>
      </w:pPr>
      <w:r w:rsidRPr="0061165A">
        <w:t>- на предоставление субсидий домам культуры в сумме 32 148 553,95 руб.;</w:t>
      </w:r>
    </w:p>
    <w:p w:rsidR="00B222DA" w:rsidRPr="0061165A" w:rsidRDefault="00B222DA" w:rsidP="00B222DA">
      <w:pPr>
        <w:ind w:firstLine="709"/>
        <w:jc w:val="both"/>
      </w:pPr>
      <w:r w:rsidRPr="0061165A">
        <w:t>- на мероприятия по развитию культуры в сумме 87 556,40 руб.;</w:t>
      </w:r>
    </w:p>
    <w:p w:rsidR="00B222DA" w:rsidRPr="0061165A" w:rsidRDefault="00B222DA" w:rsidP="00B222DA">
      <w:pPr>
        <w:ind w:firstLine="709"/>
        <w:jc w:val="both"/>
      </w:pPr>
      <w:r w:rsidRPr="0061165A">
        <w:t xml:space="preserve">- </w:t>
      </w:r>
      <w:proofErr w:type="gramStart"/>
      <w:r w:rsidRPr="0061165A">
        <w:t>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созданию</w:t>
      </w:r>
      <w:proofErr w:type="gramEnd"/>
      <w:r w:rsidRPr="0061165A">
        <w:t xml:space="preserve"> условий для организации досуга и обеспечения жителей поселений услугами организаций культуры в сумме </w:t>
      </w:r>
      <w:r w:rsidRPr="0061165A">
        <w:rPr>
          <w:color w:val="000000" w:themeColor="text1"/>
        </w:rPr>
        <w:t xml:space="preserve">16 047 464,20 </w:t>
      </w:r>
      <w:r w:rsidRPr="0061165A">
        <w:t>руб.;</w:t>
      </w:r>
    </w:p>
    <w:p w:rsidR="00B222DA" w:rsidRPr="0061165A" w:rsidRDefault="00B222DA" w:rsidP="00B222DA">
      <w:pPr>
        <w:ind w:firstLine="709"/>
        <w:jc w:val="both"/>
      </w:pPr>
      <w:r w:rsidRPr="0061165A">
        <w:t xml:space="preserve">- </w:t>
      </w:r>
      <w:proofErr w:type="gramStart"/>
      <w:r w:rsidRPr="0061165A">
        <w:t>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организации</w:t>
      </w:r>
      <w:proofErr w:type="gramEnd"/>
      <w:r w:rsidRPr="0061165A">
        <w:t xml:space="preserve"> библиотечного обслуживания населения в сумме 5 385 995,67 руб.;</w:t>
      </w:r>
    </w:p>
    <w:p w:rsidR="00B222DA" w:rsidRPr="0061165A" w:rsidRDefault="00B222DA" w:rsidP="00B222DA">
      <w:pPr>
        <w:ind w:firstLine="709"/>
        <w:jc w:val="both"/>
      </w:pPr>
      <w:r w:rsidRPr="0061165A">
        <w:t xml:space="preserve">- </w:t>
      </w:r>
      <w:proofErr w:type="gramStart"/>
      <w:r w:rsidRPr="0061165A">
        <w:t>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созданию</w:t>
      </w:r>
      <w:proofErr w:type="gramEnd"/>
      <w:r w:rsidRPr="0061165A">
        <w:t xml:space="preserve"> условий для массового отдыха жителей поселения в 2 827 329,06 руб.;</w:t>
      </w:r>
    </w:p>
    <w:p w:rsidR="00B222DA" w:rsidRPr="0061165A" w:rsidRDefault="00B222DA" w:rsidP="00B222DA">
      <w:pPr>
        <w:ind w:firstLine="709"/>
        <w:jc w:val="both"/>
      </w:pPr>
      <w:r w:rsidRPr="0061165A">
        <w:t>- на  государственную поддержку отрасли культуры в части комплектования книжного фонда библиотек – 279 866,00 руб.</w:t>
      </w:r>
    </w:p>
    <w:p w:rsidR="00B222DA" w:rsidRDefault="00B222DA" w:rsidP="00B222DA">
      <w:pPr>
        <w:ind w:firstLine="709"/>
        <w:jc w:val="both"/>
        <w:rPr>
          <w:color w:val="FF0000"/>
        </w:rPr>
      </w:pPr>
    </w:p>
    <w:p w:rsidR="009B2D87" w:rsidRDefault="009B2D87" w:rsidP="00B222DA">
      <w:pPr>
        <w:ind w:firstLine="709"/>
        <w:jc w:val="both"/>
        <w:rPr>
          <w:color w:val="FF0000"/>
        </w:rPr>
      </w:pPr>
    </w:p>
    <w:p w:rsidR="009B2D87" w:rsidRPr="0061165A" w:rsidRDefault="009B2D87" w:rsidP="00B222DA">
      <w:pPr>
        <w:ind w:firstLine="709"/>
        <w:jc w:val="both"/>
        <w:rPr>
          <w:color w:val="FF0000"/>
        </w:rPr>
      </w:pPr>
    </w:p>
    <w:p w:rsidR="001D3C0F" w:rsidRPr="00C502F3" w:rsidRDefault="001D3C0F" w:rsidP="001D3C0F">
      <w:pPr>
        <w:ind w:firstLine="709"/>
        <w:jc w:val="both"/>
        <w:rPr>
          <w:color w:val="00B050"/>
          <w:sz w:val="28"/>
          <w:szCs w:val="28"/>
        </w:rPr>
      </w:pPr>
    </w:p>
    <w:p w:rsidR="00666614" w:rsidRPr="009B2D87" w:rsidRDefault="00666614" w:rsidP="00666614">
      <w:pPr>
        <w:ind w:firstLine="709"/>
        <w:jc w:val="center"/>
        <w:rPr>
          <w:b/>
        </w:rPr>
      </w:pPr>
      <w:r w:rsidRPr="009B2D87">
        <w:rPr>
          <w:b/>
        </w:rPr>
        <w:t>Непрограммная деятельность</w:t>
      </w:r>
    </w:p>
    <w:p w:rsidR="009C0820" w:rsidRPr="009C0820" w:rsidRDefault="009C0820" w:rsidP="00666614">
      <w:pPr>
        <w:ind w:firstLine="709"/>
        <w:jc w:val="center"/>
        <w:rPr>
          <w:b/>
          <w:color w:val="00B050"/>
        </w:rPr>
      </w:pPr>
    </w:p>
    <w:p w:rsidR="009C0820" w:rsidRPr="009C0820" w:rsidRDefault="009C0820" w:rsidP="009C0820">
      <w:pPr>
        <w:ind w:firstLine="709"/>
        <w:jc w:val="both"/>
      </w:pPr>
      <w:r w:rsidRPr="009C0820">
        <w:t>В общем объеме расходов бюджета муниципального района непрограммная деятельность составляет 0,9%. По непрограммной деятельности плановые назначения на 2023 год предусмотрены в объеме 10 568 511,26 руб., кассовое исполнение составило за 2023 год – 8 997 104,71 руб. или 85,1 %.</w:t>
      </w:r>
    </w:p>
    <w:p w:rsidR="009C0820" w:rsidRPr="009C0820" w:rsidRDefault="009C0820" w:rsidP="009C0820">
      <w:pPr>
        <w:ind w:firstLine="709"/>
        <w:jc w:val="both"/>
      </w:pPr>
      <w:r w:rsidRPr="009C0820">
        <w:lastRenderedPageBreak/>
        <w:t>В рамках непрограммной деятельности местного бюджета осуществлялись следующие расходы:</w:t>
      </w:r>
    </w:p>
    <w:p w:rsidR="009C0820" w:rsidRPr="009C0820" w:rsidRDefault="009C0820" w:rsidP="009C0820">
      <w:pPr>
        <w:pStyle w:val="aa"/>
        <w:numPr>
          <w:ilvl w:val="0"/>
          <w:numId w:val="11"/>
        </w:numPr>
        <w:spacing w:line="276" w:lineRule="auto"/>
        <w:jc w:val="both"/>
      </w:pPr>
      <w:r w:rsidRPr="009C0820">
        <w:t>Администрация Унечского района.</w:t>
      </w:r>
    </w:p>
    <w:p w:rsidR="009C0820" w:rsidRPr="009C0820" w:rsidRDefault="009C0820" w:rsidP="009C0820">
      <w:pPr>
        <w:ind w:firstLine="709"/>
        <w:contextualSpacing/>
        <w:jc w:val="both"/>
      </w:pPr>
      <w:r w:rsidRPr="009C0820">
        <w:t>Реализация специальных мер в области национальной обороны 3 554 120,26 руб.;</w:t>
      </w:r>
    </w:p>
    <w:p w:rsidR="009C0820" w:rsidRPr="009C0820" w:rsidRDefault="009C0820" w:rsidP="009C0820">
      <w:pPr>
        <w:ind w:firstLine="709"/>
        <w:contextualSpacing/>
        <w:jc w:val="both"/>
      </w:pPr>
      <w:r w:rsidRPr="009C0820">
        <w:t xml:space="preserve">Достижение </w:t>
      </w:r>
      <w:proofErr w:type="gramStart"/>
      <w:r w:rsidRPr="009C0820">
        <w:t>показателей деятельности органов исполнительной власти субъектов Российской Федерации</w:t>
      </w:r>
      <w:proofErr w:type="gramEnd"/>
      <w:r w:rsidRPr="009C0820">
        <w:t xml:space="preserve"> в сумме 791 682,00 руб.</w:t>
      </w:r>
    </w:p>
    <w:p w:rsidR="009C0820" w:rsidRPr="009C0820" w:rsidRDefault="009C0820" w:rsidP="009C0820">
      <w:pPr>
        <w:pStyle w:val="aa"/>
        <w:numPr>
          <w:ilvl w:val="0"/>
          <w:numId w:val="11"/>
        </w:numPr>
        <w:spacing w:line="276" w:lineRule="auto"/>
        <w:jc w:val="both"/>
      </w:pPr>
      <w:r w:rsidRPr="009C0820">
        <w:t>Управление образования администрации Унечского муниципального района.</w:t>
      </w:r>
    </w:p>
    <w:p w:rsidR="009C0820" w:rsidRPr="009C0820" w:rsidRDefault="009C0820" w:rsidP="009C0820">
      <w:pPr>
        <w:contextualSpacing/>
        <w:jc w:val="both"/>
      </w:pPr>
      <w:r w:rsidRPr="009C0820">
        <w:t xml:space="preserve">Достижение </w:t>
      </w:r>
      <w:proofErr w:type="gramStart"/>
      <w:r w:rsidRPr="009C0820">
        <w:t>показателей деятельности органов исполнительной власти субъектов Российской Федерации</w:t>
      </w:r>
      <w:proofErr w:type="gramEnd"/>
      <w:r w:rsidRPr="009C0820">
        <w:t xml:space="preserve"> в сумме 57 736,00 руб.</w:t>
      </w:r>
    </w:p>
    <w:p w:rsidR="009C0820" w:rsidRPr="009C0820" w:rsidRDefault="009C0820" w:rsidP="009C0820">
      <w:pPr>
        <w:pStyle w:val="aa"/>
        <w:numPr>
          <w:ilvl w:val="0"/>
          <w:numId w:val="11"/>
        </w:numPr>
        <w:spacing w:line="276" w:lineRule="auto"/>
        <w:jc w:val="both"/>
      </w:pPr>
      <w:proofErr w:type="spellStart"/>
      <w:r w:rsidRPr="009C0820">
        <w:t>Унечский</w:t>
      </w:r>
      <w:proofErr w:type="spellEnd"/>
      <w:r w:rsidRPr="009C0820">
        <w:t xml:space="preserve"> районный Совет народных депутатов.</w:t>
      </w:r>
    </w:p>
    <w:p w:rsidR="009C0820" w:rsidRPr="009C0820" w:rsidRDefault="009C0820" w:rsidP="009C0820">
      <w:pPr>
        <w:ind w:firstLine="709"/>
        <w:jc w:val="both"/>
      </w:pPr>
      <w:proofErr w:type="spellStart"/>
      <w:r w:rsidRPr="009C0820">
        <w:t>Унечский</w:t>
      </w:r>
      <w:proofErr w:type="spellEnd"/>
      <w:r w:rsidRPr="009C0820">
        <w:t xml:space="preserve"> районный Совет народных депутатов является представительным органом местного самоуправления. На финансовое обеспечение деятельности райсовета в 2023 году предусмотрены бюджетные ассигнования в сумме 3 291 029,00 руб. Кассовое исполнение расходов за 2023 сложилось по следующим  направлениям:</w:t>
      </w:r>
    </w:p>
    <w:p w:rsidR="009C0820" w:rsidRPr="009C0820" w:rsidRDefault="009C0820" w:rsidP="009C0820">
      <w:pPr>
        <w:ind w:firstLine="709"/>
        <w:jc w:val="both"/>
      </w:pPr>
      <w:r w:rsidRPr="009C0820">
        <w:t>- на обеспечение деятельности главы муниципального образования в сумме 1 570 947,27 руб.;</w:t>
      </w:r>
    </w:p>
    <w:p w:rsidR="009C0820" w:rsidRPr="009C0820" w:rsidRDefault="009C0820" w:rsidP="009C0820">
      <w:pPr>
        <w:ind w:firstLine="709"/>
        <w:jc w:val="both"/>
      </w:pPr>
      <w:r w:rsidRPr="009C0820">
        <w:t>- на руководство и управление в сфере установленных функций органов местного самоуправления в сумме 1 346 663,18 руб.;</w:t>
      </w:r>
    </w:p>
    <w:p w:rsidR="009C0820" w:rsidRPr="009C0820" w:rsidRDefault="009C0820" w:rsidP="009C0820">
      <w:pPr>
        <w:ind w:firstLine="709"/>
        <w:jc w:val="both"/>
      </w:pPr>
      <w:r w:rsidRPr="009C0820">
        <w:t>- на опубликование нормативных правовых актов муниципальных образований и иной официальной информации в сумме 138 989,00 руб.</w:t>
      </w:r>
    </w:p>
    <w:p w:rsidR="009C0820" w:rsidRPr="009C0820" w:rsidRDefault="009C0820" w:rsidP="009C0820">
      <w:pPr>
        <w:pStyle w:val="aa"/>
        <w:numPr>
          <w:ilvl w:val="0"/>
          <w:numId w:val="11"/>
        </w:numPr>
        <w:spacing w:line="276" w:lineRule="auto"/>
        <w:jc w:val="both"/>
      </w:pPr>
      <w:r w:rsidRPr="009C0820">
        <w:t>Контрольно-счетная палата Унечского района.</w:t>
      </w:r>
    </w:p>
    <w:p w:rsidR="009C0820" w:rsidRPr="009C0820" w:rsidRDefault="009C0820" w:rsidP="009C0820">
      <w:pPr>
        <w:ind w:firstLine="709"/>
        <w:jc w:val="both"/>
      </w:pPr>
      <w:r w:rsidRPr="009C0820">
        <w:t>Контрольно-счетная палата Унечского района является постоянно действующим органом муниципального финансового контроля. На финансовое обеспечение деятельности Контрольно-счетной палаты в 2023 году предусмотрены бюджетные ассигнования в сумме 1 493 709,00 руб. Кассовое исполнение расходов за 2023 составило 1 156 732,00 руб. или 77,4% от утвержденных бюджетных ассигнований на 2023 год.</w:t>
      </w:r>
    </w:p>
    <w:p w:rsidR="009C0820" w:rsidRPr="009C0820" w:rsidRDefault="009C0820" w:rsidP="009C0820">
      <w:pPr>
        <w:pStyle w:val="aa"/>
        <w:numPr>
          <w:ilvl w:val="0"/>
          <w:numId w:val="11"/>
        </w:numPr>
        <w:spacing w:line="276" w:lineRule="auto"/>
        <w:jc w:val="both"/>
      </w:pPr>
      <w:r w:rsidRPr="009C0820">
        <w:t>Финансовое управление администрации Унечского района.</w:t>
      </w:r>
    </w:p>
    <w:p w:rsidR="009C0820" w:rsidRPr="009C0820" w:rsidRDefault="009C0820" w:rsidP="009C0820">
      <w:pPr>
        <w:ind w:firstLine="709"/>
        <w:jc w:val="both"/>
      </w:pPr>
      <w:r w:rsidRPr="009C0820">
        <w:t xml:space="preserve">Достижение </w:t>
      </w:r>
      <w:proofErr w:type="gramStart"/>
      <w:r w:rsidRPr="009C0820">
        <w:t>показателей деятельности органов исполнительной власти субъектов Российской Федерации</w:t>
      </w:r>
      <w:proofErr w:type="gramEnd"/>
      <w:r w:rsidRPr="009C0820">
        <w:t xml:space="preserve"> в сумме 222 001,00 руб.</w:t>
      </w:r>
    </w:p>
    <w:p w:rsidR="009C0820" w:rsidRPr="009C0820" w:rsidRDefault="009C0820" w:rsidP="009C0820">
      <w:pPr>
        <w:pStyle w:val="aa"/>
        <w:numPr>
          <w:ilvl w:val="0"/>
          <w:numId w:val="11"/>
        </w:numPr>
        <w:tabs>
          <w:tab w:val="left" w:pos="6975"/>
        </w:tabs>
        <w:autoSpaceDE w:val="0"/>
        <w:autoSpaceDN w:val="0"/>
        <w:adjustRightInd w:val="0"/>
        <w:spacing w:line="276" w:lineRule="auto"/>
        <w:jc w:val="both"/>
      </w:pPr>
      <w:r w:rsidRPr="009C0820">
        <w:t>Отдел культуры администрации Унечского района Брянской области</w:t>
      </w:r>
      <w:r w:rsidRPr="009C0820">
        <w:tab/>
        <w:t>.</w:t>
      </w:r>
    </w:p>
    <w:p w:rsidR="009C0820" w:rsidRPr="009C0820" w:rsidRDefault="009C0820" w:rsidP="009C0820">
      <w:pPr>
        <w:ind w:firstLine="709"/>
        <w:contextualSpacing/>
        <w:jc w:val="both"/>
      </w:pPr>
      <w:r w:rsidRPr="009C0820">
        <w:t xml:space="preserve">Достижение </w:t>
      </w:r>
      <w:proofErr w:type="gramStart"/>
      <w:r w:rsidRPr="009C0820">
        <w:t>показателей деятельности органов исполнительной власти субъектов Российской Федерации</w:t>
      </w:r>
      <w:proofErr w:type="gramEnd"/>
      <w:r w:rsidRPr="009C0820">
        <w:t xml:space="preserve"> в сумме 63 853,00 руб.</w:t>
      </w:r>
    </w:p>
    <w:p w:rsidR="009C0820" w:rsidRPr="009C0820" w:rsidRDefault="009C0820" w:rsidP="009C0820">
      <w:pPr>
        <w:pStyle w:val="aa"/>
        <w:numPr>
          <w:ilvl w:val="0"/>
          <w:numId w:val="11"/>
        </w:numPr>
        <w:tabs>
          <w:tab w:val="left" w:pos="6975"/>
        </w:tabs>
        <w:autoSpaceDE w:val="0"/>
        <w:autoSpaceDN w:val="0"/>
        <w:adjustRightInd w:val="0"/>
        <w:spacing w:line="276" w:lineRule="auto"/>
        <w:jc w:val="both"/>
      </w:pPr>
      <w:r w:rsidRPr="009C0820">
        <w:t>Комитет по управлению муниципальным имуществом Унечского района.</w:t>
      </w:r>
    </w:p>
    <w:p w:rsidR="009C0820" w:rsidRPr="009C0820" w:rsidRDefault="009C0820" w:rsidP="009C0820">
      <w:pPr>
        <w:tabs>
          <w:tab w:val="left" w:pos="6975"/>
        </w:tabs>
        <w:autoSpaceDE w:val="0"/>
        <w:autoSpaceDN w:val="0"/>
        <w:adjustRightInd w:val="0"/>
        <w:ind w:firstLine="709"/>
        <w:jc w:val="both"/>
      </w:pPr>
      <w:r w:rsidRPr="009C0820">
        <w:t xml:space="preserve">Достижение </w:t>
      </w:r>
      <w:proofErr w:type="gramStart"/>
      <w:r w:rsidRPr="009C0820">
        <w:t>показателей деятельности органов исполнительной власти субъектов Российской Федерации</w:t>
      </w:r>
      <w:proofErr w:type="gramEnd"/>
      <w:r w:rsidRPr="009C0820">
        <w:t xml:space="preserve"> в сумме 94 381,00 руб.</w:t>
      </w:r>
    </w:p>
    <w:p w:rsidR="009C0820" w:rsidRPr="00540C98" w:rsidRDefault="009C0820" w:rsidP="009C0820">
      <w:pPr>
        <w:pStyle w:val="ab"/>
        <w:spacing w:line="276" w:lineRule="auto"/>
        <w:ind w:firstLine="708"/>
        <w:jc w:val="center"/>
        <w:rPr>
          <w:rFonts w:ascii="Times New Roman" w:hAnsi="Times New Roman" w:cs="Times New Roman"/>
          <w:b/>
          <w:color w:val="FF0000"/>
          <w:sz w:val="24"/>
          <w:szCs w:val="24"/>
        </w:rPr>
      </w:pPr>
    </w:p>
    <w:p w:rsidR="009C0820" w:rsidRPr="009C0820" w:rsidRDefault="009C0820" w:rsidP="009C0820">
      <w:pPr>
        <w:jc w:val="center"/>
        <w:rPr>
          <w:b/>
        </w:rPr>
      </w:pPr>
      <w:r w:rsidRPr="009C0820">
        <w:rPr>
          <w:b/>
        </w:rPr>
        <w:t xml:space="preserve">5. Источники внутреннего финансирования дефицита </w:t>
      </w:r>
    </w:p>
    <w:p w:rsidR="009C0820" w:rsidRPr="009C0820" w:rsidRDefault="009C0820" w:rsidP="009C0820">
      <w:pPr>
        <w:pStyle w:val="21"/>
        <w:overflowPunct/>
        <w:autoSpaceDE/>
        <w:autoSpaceDN/>
        <w:adjustRightInd/>
        <w:spacing w:line="276" w:lineRule="auto"/>
        <w:ind w:firstLine="709"/>
        <w:textAlignment w:val="auto"/>
        <w:rPr>
          <w:sz w:val="24"/>
          <w:szCs w:val="24"/>
        </w:rPr>
      </w:pPr>
    </w:p>
    <w:p w:rsidR="009C0820" w:rsidRPr="009C0820" w:rsidRDefault="009C0820" w:rsidP="009C0820">
      <w:pPr>
        <w:pStyle w:val="21"/>
        <w:overflowPunct/>
        <w:autoSpaceDE/>
        <w:autoSpaceDN/>
        <w:adjustRightInd/>
        <w:spacing w:line="276" w:lineRule="auto"/>
        <w:ind w:firstLine="709"/>
        <w:textAlignment w:val="auto"/>
        <w:rPr>
          <w:sz w:val="24"/>
          <w:szCs w:val="24"/>
        </w:rPr>
      </w:pPr>
      <w:r w:rsidRPr="009C0820">
        <w:rPr>
          <w:sz w:val="24"/>
          <w:szCs w:val="24"/>
        </w:rPr>
        <w:t>Решением о бюджете объем источников внутреннего финансирования дефицита бюджета утвержден в сумме 27 818 619,05 рублей.</w:t>
      </w:r>
    </w:p>
    <w:p w:rsidR="009C0820" w:rsidRPr="009C0820" w:rsidRDefault="009C0820" w:rsidP="009C0820">
      <w:pPr>
        <w:ind w:firstLine="720"/>
        <w:jc w:val="both"/>
      </w:pPr>
      <w:r w:rsidRPr="009C0820">
        <w:t>Сальдо источников внутреннего финансирования профицита районного бюджета за 2023 год по кассовому исполнению составило (-)36 507 772,89 рублей, в том числе:</w:t>
      </w:r>
    </w:p>
    <w:p w:rsidR="009C0820" w:rsidRPr="009C0820" w:rsidRDefault="009C0820" w:rsidP="009C0820">
      <w:pPr>
        <w:numPr>
          <w:ilvl w:val="0"/>
          <w:numId w:val="7"/>
        </w:numPr>
        <w:tabs>
          <w:tab w:val="num" w:pos="720"/>
          <w:tab w:val="left" w:pos="1440"/>
        </w:tabs>
        <w:spacing w:line="276" w:lineRule="auto"/>
        <w:ind w:left="0" w:firstLine="720"/>
        <w:jc w:val="both"/>
      </w:pPr>
      <w:r w:rsidRPr="009C0820">
        <w:t xml:space="preserve">изменение остатков средств районного бюджета на счете за 2023 год в сумме 36 507 772,89 </w:t>
      </w:r>
      <w:r>
        <w:t>рублей.</w:t>
      </w:r>
    </w:p>
    <w:p w:rsidR="009C0820" w:rsidRPr="001E764D" w:rsidRDefault="009C0820" w:rsidP="00666614">
      <w:pPr>
        <w:ind w:firstLine="709"/>
        <w:jc w:val="center"/>
        <w:rPr>
          <w:b/>
          <w:color w:val="00B050"/>
          <w:sz w:val="28"/>
          <w:szCs w:val="28"/>
        </w:rPr>
      </w:pPr>
    </w:p>
    <w:p w:rsidR="00666614" w:rsidRPr="001E764D" w:rsidRDefault="00666614" w:rsidP="00666614">
      <w:pPr>
        <w:ind w:firstLine="709"/>
        <w:jc w:val="both"/>
        <w:rPr>
          <w:color w:val="00B050"/>
          <w:sz w:val="28"/>
          <w:szCs w:val="28"/>
        </w:rPr>
      </w:pPr>
    </w:p>
    <w:p w:rsidR="001D3C0F" w:rsidRPr="0066090B" w:rsidRDefault="001D3C0F" w:rsidP="001D3C0F">
      <w:pPr>
        <w:pStyle w:val="ab"/>
        <w:spacing w:line="276" w:lineRule="auto"/>
        <w:ind w:firstLine="708"/>
        <w:jc w:val="center"/>
        <w:rPr>
          <w:rFonts w:ascii="Times New Roman" w:hAnsi="Times New Roman" w:cs="Times New Roman"/>
          <w:b/>
          <w:color w:val="000000" w:themeColor="text1"/>
          <w:sz w:val="24"/>
          <w:szCs w:val="24"/>
        </w:rPr>
      </w:pPr>
    </w:p>
    <w:p w:rsidR="001E764D" w:rsidRPr="001E764D" w:rsidRDefault="001E764D" w:rsidP="001E764D">
      <w:pPr>
        <w:jc w:val="both"/>
        <w:rPr>
          <w:color w:val="00B050"/>
          <w:sz w:val="28"/>
          <w:szCs w:val="28"/>
        </w:rPr>
      </w:pPr>
    </w:p>
    <w:p w:rsidR="001D3C0F" w:rsidRPr="0066090B" w:rsidRDefault="001D3C0F" w:rsidP="001D3C0F">
      <w:pPr>
        <w:autoSpaceDE w:val="0"/>
        <w:autoSpaceDN w:val="0"/>
        <w:adjustRightInd w:val="0"/>
        <w:jc w:val="both"/>
        <w:rPr>
          <w:color w:val="000000" w:themeColor="text1"/>
          <w:sz w:val="28"/>
          <w:szCs w:val="28"/>
        </w:rPr>
      </w:pPr>
    </w:p>
    <w:p w:rsidR="001D3C0F" w:rsidRPr="0066090B" w:rsidRDefault="001D3C0F" w:rsidP="004E4A85">
      <w:pPr>
        <w:ind w:firstLine="709"/>
        <w:jc w:val="both"/>
        <w:rPr>
          <w:color w:val="000000" w:themeColor="text1"/>
          <w:sz w:val="28"/>
          <w:szCs w:val="28"/>
        </w:rPr>
      </w:pPr>
    </w:p>
    <w:sectPr w:rsidR="001D3C0F" w:rsidRPr="0066090B" w:rsidSect="00873676">
      <w:pgSz w:w="11906" w:h="16838"/>
      <w:pgMar w:top="1134" w:right="567" w:bottom="1134"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F0D26"/>
    <w:multiLevelType w:val="hybridMultilevel"/>
    <w:tmpl w:val="1FEAC40A"/>
    <w:lvl w:ilvl="0" w:tplc="0419000D">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nsid w:val="01567E01"/>
    <w:multiLevelType w:val="hybridMultilevel"/>
    <w:tmpl w:val="22463986"/>
    <w:lvl w:ilvl="0" w:tplc="C01453E6">
      <w:numFmt w:val="bullet"/>
      <w:lvlText w:val="-"/>
      <w:lvlJc w:val="left"/>
      <w:pPr>
        <w:tabs>
          <w:tab w:val="num" w:pos="644"/>
        </w:tabs>
        <w:ind w:left="644"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2DA220B"/>
    <w:multiLevelType w:val="hybridMultilevel"/>
    <w:tmpl w:val="5590CA72"/>
    <w:lvl w:ilvl="0" w:tplc="0419000F">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11C18D6"/>
    <w:multiLevelType w:val="hybridMultilevel"/>
    <w:tmpl w:val="FD321FCC"/>
    <w:lvl w:ilvl="0" w:tplc="ACE8EEE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EF4328"/>
    <w:multiLevelType w:val="hybridMultilevel"/>
    <w:tmpl w:val="33D62278"/>
    <w:lvl w:ilvl="0" w:tplc="CC709F50">
      <w:start w:val="6"/>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46C2283"/>
    <w:multiLevelType w:val="hybridMultilevel"/>
    <w:tmpl w:val="33D62278"/>
    <w:lvl w:ilvl="0" w:tplc="CC709F50">
      <w:start w:val="6"/>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1AA22A2"/>
    <w:multiLevelType w:val="hybridMultilevel"/>
    <w:tmpl w:val="63F4EC6A"/>
    <w:lvl w:ilvl="0" w:tplc="266C8016">
      <w:start w:val="2"/>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7">
    <w:nsid w:val="4D905A4D"/>
    <w:multiLevelType w:val="hybridMultilevel"/>
    <w:tmpl w:val="BA54D3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D3E6F6B"/>
    <w:multiLevelType w:val="hybridMultilevel"/>
    <w:tmpl w:val="BDC838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32F607D"/>
    <w:multiLevelType w:val="hybridMultilevel"/>
    <w:tmpl w:val="DA126984"/>
    <w:lvl w:ilvl="0" w:tplc="52224B5E">
      <w:start w:val="3"/>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0">
    <w:nsid w:val="653C7325"/>
    <w:multiLevelType w:val="hybridMultilevel"/>
    <w:tmpl w:val="A04E77E4"/>
    <w:lvl w:ilvl="0" w:tplc="D4F096CC">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2"/>
  </w:num>
  <w:num w:numId="3">
    <w:abstractNumId w:val="6"/>
  </w:num>
  <w:num w:numId="4">
    <w:abstractNumId w:val="5"/>
  </w:num>
  <w:num w:numId="5">
    <w:abstractNumId w:val="4"/>
  </w:num>
  <w:num w:numId="6">
    <w:abstractNumId w:val="8"/>
  </w:num>
  <w:num w:numId="7">
    <w:abstractNumId w:val="0"/>
  </w:num>
  <w:num w:numId="8">
    <w:abstractNumId w:val="9"/>
  </w:num>
  <w:num w:numId="9">
    <w:abstractNumId w:val="10"/>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A90"/>
    <w:rsid w:val="000006B0"/>
    <w:rsid w:val="000022BF"/>
    <w:rsid w:val="0000256D"/>
    <w:rsid w:val="00002C4F"/>
    <w:rsid w:val="000053FB"/>
    <w:rsid w:val="00005D34"/>
    <w:rsid w:val="0000661A"/>
    <w:rsid w:val="000074E0"/>
    <w:rsid w:val="00010723"/>
    <w:rsid w:val="00010EC8"/>
    <w:rsid w:val="0001189F"/>
    <w:rsid w:val="0001541F"/>
    <w:rsid w:val="000160E5"/>
    <w:rsid w:val="000167C5"/>
    <w:rsid w:val="00017971"/>
    <w:rsid w:val="000225E3"/>
    <w:rsid w:val="00023BC2"/>
    <w:rsid w:val="00025B0F"/>
    <w:rsid w:val="000262A7"/>
    <w:rsid w:val="000317E8"/>
    <w:rsid w:val="00031852"/>
    <w:rsid w:val="00031AB3"/>
    <w:rsid w:val="00031C3C"/>
    <w:rsid w:val="00032265"/>
    <w:rsid w:val="00034B24"/>
    <w:rsid w:val="00035EEE"/>
    <w:rsid w:val="000366C9"/>
    <w:rsid w:val="0003788E"/>
    <w:rsid w:val="00037E72"/>
    <w:rsid w:val="0004041E"/>
    <w:rsid w:val="00040F2C"/>
    <w:rsid w:val="0004123E"/>
    <w:rsid w:val="000415AA"/>
    <w:rsid w:val="00042BDF"/>
    <w:rsid w:val="000500B7"/>
    <w:rsid w:val="000503BD"/>
    <w:rsid w:val="00050693"/>
    <w:rsid w:val="0005193E"/>
    <w:rsid w:val="00052107"/>
    <w:rsid w:val="000529F5"/>
    <w:rsid w:val="00053267"/>
    <w:rsid w:val="00053551"/>
    <w:rsid w:val="00053CA8"/>
    <w:rsid w:val="00054E74"/>
    <w:rsid w:val="00055BB3"/>
    <w:rsid w:val="0005614D"/>
    <w:rsid w:val="00057885"/>
    <w:rsid w:val="00060603"/>
    <w:rsid w:val="00062A24"/>
    <w:rsid w:val="000656E3"/>
    <w:rsid w:val="0006792B"/>
    <w:rsid w:val="00067D44"/>
    <w:rsid w:val="00070658"/>
    <w:rsid w:val="000717AE"/>
    <w:rsid w:val="00073CF8"/>
    <w:rsid w:val="00075661"/>
    <w:rsid w:val="000762F3"/>
    <w:rsid w:val="000771B6"/>
    <w:rsid w:val="00077620"/>
    <w:rsid w:val="00077CCD"/>
    <w:rsid w:val="00077F0B"/>
    <w:rsid w:val="00080358"/>
    <w:rsid w:val="000818B3"/>
    <w:rsid w:val="00084008"/>
    <w:rsid w:val="0008647B"/>
    <w:rsid w:val="00090A60"/>
    <w:rsid w:val="00091086"/>
    <w:rsid w:val="0009281C"/>
    <w:rsid w:val="00092884"/>
    <w:rsid w:val="00092D83"/>
    <w:rsid w:val="0009359E"/>
    <w:rsid w:val="00093748"/>
    <w:rsid w:val="00095DEA"/>
    <w:rsid w:val="000A08FC"/>
    <w:rsid w:val="000A3747"/>
    <w:rsid w:val="000A38A3"/>
    <w:rsid w:val="000A47A1"/>
    <w:rsid w:val="000A5C43"/>
    <w:rsid w:val="000A7393"/>
    <w:rsid w:val="000A7490"/>
    <w:rsid w:val="000B0A53"/>
    <w:rsid w:val="000B2D80"/>
    <w:rsid w:val="000B4A6C"/>
    <w:rsid w:val="000B559B"/>
    <w:rsid w:val="000B6905"/>
    <w:rsid w:val="000B7702"/>
    <w:rsid w:val="000C0631"/>
    <w:rsid w:val="000C164D"/>
    <w:rsid w:val="000C1D36"/>
    <w:rsid w:val="000C22FA"/>
    <w:rsid w:val="000C4CCE"/>
    <w:rsid w:val="000C6703"/>
    <w:rsid w:val="000C6F5E"/>
    <w:rsid w:val="000C6FFC"/>
    <w:rsid w:val="000C77ED"/>
    <w:rsid w:val="000D1086"/>
    <w:rsid w:val="000D3626"/>
    <w:rsid w:val="000D5AD4"/>
    <w:rsid w:val="000D5C49"/>
    <w:rsid w:val="000D65C2"/>
    <w:rsid w:val="000D688E"/>
    <w:rsid w:val="000D6D38"/>
    <w:rsid w:val="000D73DF"/>
    <w:rsid w:val="000D7D0A"/>
    <w:rsid w:val="000E2E31"/>
    <w:rsid w:val="000E4313"/>
    <w:rsid w:val="000E5E36"/>
    <w:rsid w:val="000F2105"/>
    <w:rsid w:val="000F3076"/>
    <w:rsid w:val="000F3FAA"/>
    <w:rsid w:val="000F5AF9"/>
    <w:rsid w:val="000F6682"/>
    <w:rsid w:val="000F7164"/>
    <w:rsid w:val="000F774C"/>
    <w:rsid w:val="00100677"/>
    <w:rsid w:val="001006BD"/>
    <w:rsid w:val="0010086D"/>
    <w:rsid w:val="00101758"/>
    <w:rsid w:val="00101A1A"/>
    <w:rsid w:val="0010454D"/>
    <w:rsid w:val="00104A3F"/>
    <w:rsid w:val="0010711E"/>
    <w:rsid w:val="00107C47"/>
    <w:rsid w:val="00111D39"/>
    <w:rsid w:val="00114C73"/>
    <w:rsid w:val="001154BE"/>
    <w:rsid w:val="0011630D"/>
    <w:rsid w:val="001176E1"/>
    <w:rsid w:val="00122124"/>
    <w:rsid w:val="001227F0"/>
    <w:rsid w:val="001234EF"/>
    <w:rsid w:val="00125836"/>
    <w:rsid w:val="001260BF"/>
    <w:rsid w:val="001262BC"/>
    <w:rsid w:val="00126732"/>
    <w:rsid w:val="00127045"/>
    <w:rsid w:val="00131E6C"/>
    <w:rsid w:val="0013214B"/>
    <w:rsid w:val="00134BFE"/>
    <w:rsid w:val="00134C1B"/>
    <w:rsid w:val="00136040"/>
    <w:rsid w:val="001360CC"/>
    <w:rsid w:val="00136D24"/>
    <w:rsid w:val="001374BC"/>
    <w:rsid w:val="00140383"/>
    <w:rsid w:val="00140F74"/>
    <w:rsid w:val="00141DF2"/>
    <w:rsid w:val="0014378B"/>
    <w:rsid w:val="00143C41"/>
    <w:rsid w:val="00145390"/>
    <w:rsid w:val="00145912"/>
    <w:rsid w:val="00147A94"/>
    <w:rsid w:val="001504A0"/>
    <w:rsid w:val="001514C7"/>
    <w:rsid w:val="00152368"/>
    <w:rsid w:val="00153ABD"/>
    <w:rsid w:val="00154EAA"/>
    <w:rsid w:val="00155508"/>
    <w:rsid w:val="00157014"/>
    <w:rsid w:val="00157D32"/>
    <w:rsid w:val="00160DEB"/>
    <w:rsid w:val="00161943"/>
    <w:rsid w:val="00162E68"/>
    <w:rsid w:val="001638E4"/>
    <w:rsid w:val="00163BE3"/>
    <w:rsid w:val="00164701"/>
    <w:rsid w:val="00164B01"/>
    <w:rsid w:val="001651BC"/>
    <w:rsid w:val="00165BFF"/>
    <w:rsid w:val="001679BB"/>
    <w:rsid w:val="00167E54"/>
    <w:rsid w:val="00170625"/>
    <w:rsid w:val="001709BF"/>
    <w:rsid w:val="00170D54"/>
    <w:rsid w:val="001721E1"/>
    <w:rsid w:val="0017250A"/>
    <w:rsid w:val="00173BDF"/>
    <w:rsid w:val="001741D8"/>
    <w:rsid w:val="00175862"/>
    <w:rsid w:val="001759DF"/>
    <w:rsid w:val="00177199"/>
    <w:rsid w:val="001805A8"/>
    <w:rsid w:val="00182483"/>
    <w:rsid w:val="00182599"/>
    <w:rsid w:val="00182BDE"/>
    <w:rsid w:val="0018395B"/>
    <w:rsid w:val="00183B04"/>
    <w:rsid w:val="00184B18"/>
    <w:rsid w:val="00186582"/>
    <w:rsid w:val="0018675E"/>
    <w:rsid w:val="0018773C"/>
    <w:rsid w:val="00190302"/>
    <w:rsid w:val="001903B0"/>
    <w:rsid w:val="001909B6"/>
    <w:rsid w:val="001909C7"/>
    <w:rsid w:val="00191EB9"/>
    <w:rsid w:val="00192FE6"/>
    <w:rsid w:val="001936E2"/>
    <w:rsid w:val="00196803"/>
    <w:rsid w:val="001A0471"/>
    <w:rsid w:val="001A0C0C"/>
    <w:rsid w:val="001A167D"/>
    <w:rsid w:val="001A227A"/>
    <w:rsid w:val="001A24D7"/>
    <w:rsid w:val="001A27A9"/>
    <w:rsid w:val="001A4950"/>
    <w:rsid w:val="001A4D3B"/>
    <w:rsid w:val="001A5C45"/>
    <w:rsid w:val="001A5F6F"/>
    <w:rsid w:val="001A7F0F"/>
    <w:rsid w:val="001B0616"/>
    <w:rsid w:val="001B0DCD"/>
    <w:rsid w:val="001B1103"/>
    <w:rsid w:val="001B1C1E"/>
    <w:rsid w:val="001B241E"/>
    <w:rsid w:val="001B2C1E"/>
    <w:rsid w:val="001B2F8C"/>
    <w:rsid w:val="001B3945"/>
    <w:rsid w:val="001B3B9B"/>
    <w:rsid w:val="001B450E"/>
    <w:rsid w:val="001B4AF0"/>
    <w:rsid w:val="001B4C02"/>
    <w:rsid w:val="001B5609"/>
    <w:rsid w:val="001B7158"/>
    <w:rsid w:val="001C052F"/>
    <w:rsid w:val="001C0931"/>
    <w:rsid w:val="001C187D"/>
    <w:rsid w:val="001C208B"/>
    <w:rsid w:val="001C213F"/>
    <w:rsid w:val="001C2998"/>
    <w:rsid w:val="001C4390"/>
    <w:rsid w:val="001C65DB"/>
    <w:rsid w:val="001C6FC0"/>
    <w:rsid w:val="001C71B5"/>
    <w:rsid w:val="001D0D88"/>
    <w:rsid w:val="001D169D"/>
    <w:rsid w:val="001D18C3"/>
    <w:rsid w:val="001D25CE"/>
    <w:rsid w:val="001D2FE5"/>
    <w:rsid w:val="001D357E"/>
    <w:rsid w:val="001D3ACB"/>
    <w:rsid w:val="001D3C0F"/>
    <w:rsid w:val="001D4B89"/>
    <w:rsid w:val="001D5730"/>
    <w:rsid w:val="001D615E"/>
    <w:rsid w:val="001E18E0"/>
    <w:rsid w:val="001E1A42"/>
    <w:rsid w:val="001E21A4"/>
    <w:rsid w:val="001E3748"/>
    <w:rsid w:val="001E3D00"/>
    <w:rsid w:val="001E764D"/>
    <w:rsid w:val="001E79DD"/>
    <w:rsid w:val="001F1A51"/>
    <w:rsid w:val="001F3327"/>
    <w:rsid w:val="001F43EF"/>
    <w:rsid w:val="001F4DA1"/>
    <w:rsid w:val="001F703B"/>
    <w:rsid w:val="00201025"/>
    <w:rsid w:val="00202DA1"/>
    <w:rsid w:val="00203EF5"/>
    <w:rsid w:val="00204794"/>
    <w:rsid w:val="00207C11"/>
    <w:rsid w:val="002102F6"/>
    <w:rsid w:val="00210CFB"/>
    <w:rsid w:val="002126B3"/>
    <w:rsid w:val="002128D6"/>
    <w:rsid w:val="00213344"/>
    <w:rsid w:val="00213632"/>
    <w:rsid w:val="00214E6B"/>
    <w:rsid w:val="00215DD0"/>
    <w:rsid w:val="002166DA"/>
    <w:rsid w:val="00216A3C"/>
    <w:rsid w:val="00223E4C"/>
    <w:rsid w:val="002242FC"/>
    <w:rsid w:val="0022509C"/>
    <w:rsid w:val="0022511F"/>
    <w:rsid w:val="0022519D"/>
    <w:rsid w:val="00225C4D"/>
    <w:rsid w:val="00227085"/>
    <w:rsid w:val="002275B5"/>
    <w:rsid w:val="00227A63"/>
    <w:rsid w:val="00230568"/>
    <w:rsid w:val="00230BF9"/>
    <w:rsid w:val="002318CA"/>
    <w:rsid w:val="00231E9C"/>
    <w:rsid w:val="00236889"/>
    <w:rsid w:val="00236C60"/>
    <w:rsid w:val="002370B8"/>
    <w:rsid w:val="0023784C"/>
    <w:rsid w:val="00242880"/>
    <w:rsid w:val="002433B0"/>
    <w:rsid w:val="00244090"/>
    <w:rsid w:val="00246352"/>
    <w:rsid w:val="0024654C"/>
    <w:rsid w:val="00246917"/>
    <w:rsid w:val="00250773"/>
    <w:rsid w:val="002508D7"/>
    <w:rsid w:val="00252513"/>
    <w:rsid w:val="002529AA"/>
    <w:rsid w:val="00252F57"/>
    <w:rsid w:val="00252FDA"/>
    <w:rsid w:val="00253DA8"/>
    <w:rsid w:val="00254518"/>
    <w:rsid w:val="002548FE"/>
    <w:rsid w:val="00254BE7"/>
    <w:rsid w:val="002561CE"/>
    <w:rsid w:val="002564A4"/>
    <w:rsid w:val="00256B6B"/>
    <w:rsid w:val="002578DB"/>
    <w:rsid w:val="00264E3A"/>
    <w:rsid w:val="002651BD"/>
    <w:rsid w:val="00265680"/>
    <w:rsid w:val="00266FE8"/>
    <w:rsid w:val="00267A2C"/>
    <w:rsid w:val="00267B0B"/>
    <w:rsid w:val="00272245"/>
    <w:rsid w:val="0027285E"/>
    <w:rsid w:val="00275B53"/>
    <w:rsid w:val="00277543"/>
    <w:rsid w:val="00280F4A"/>
    <w:rsid w:val="0028101D"/>
    <w:rsid w:val="00283DF3"/>
    <w:rsid w:val="00285FFE"/>
    <w:rsid w:val="002874D8"/>
    <w:rsid w:val="00290767"/>
    <w:rsid w:val="00290F00"/>
    <w:rsid w:val="002927EE"/>
    <w:rsid w:val="0029326B"/>
    <w:rsid w:val="00294752"/>
    <w:rsid w:val="00295BB1"/>
    <w:rsid w:val="002A0D8C"/>
    <w:rsid w:val="002A26D8"/>
    <w:rsid w:val="002A3BAD"/>
    <w:rsid w:val="002A3C10"/>
    <w:rsid w:val="002A54A3"/>
    <w:rsid w:val="002A684A"/>
    <w:rsid w:val="002A6BFB"/>
    <w:rsid w:val="002A75AC"/>
    <w:rsid w:val="002A75D0"/>
    <w:rsid w:val="002B24A3"/>
    <w:rsid w:val="002B2D25"/>
    <w:rsid w:val="002B3A63"/>
    <w:rsid w:val="002B4FDC"/>
    <w:rsid w:val="002B5420"/>
    <w:rsid w:val="002B656C"/>
    <w:rsid w:val="002B69F9"/>
    <w:rsid w:val="002B6D5E"/>
    <w:rsid w:val="002C0F1F"/>
    <w:rsid w:val="002C111F"/>
    <w:rsid w:val="002C17DF"/>
    <w:rsid w:val="002C24BF"/>
    <w:rsid w:val="002C44B2"/>
    <w:rsid w:val="002C4792"/>
    <w:rsid w:val="002C6E06"/>
    <w:rsid w:val="002C78A3"/>
    <w:rsid w:val="002D20F2"/>
    <w:rsid w:val="002D30BB"/>
    <w:rsid w:val="002D3EBE"/>
    <w:rsid w:val="002D404D"/>
    <w:rsid w:val="002D530B"/>
    <w:rsid w:val="002D6A01"/>
    <w:rsid w:val="002D6D43"/>
    <w:rsid w:val="002E0084"/>
    <w:rsid w:val="002E0F43"/>
    <w:rsid w:val="002E11B4"/>
    <w:rsid w:val="002E1223"/>
    <w:rsid w:val="002E2994"/>
    <w:rsid w:val="002E29A7"/>
    <w:rsid w:val="002E3958"/>
    <w:rsid w:val="002E3C11"/>
    <w:rsid w:val="002E4C27"/>
    <w:rsid w:val="002E5E73"/>
    <w:rsid w:val="002E7219"/>
    <w:rsid w:val="002F2071"/>
    <w:rsid w:val="002F39C0"/>
    <w:rsid w:val="002F789B"/>
    <w:rsid w:val="00300B95"/>
    <w:rsid w:val="003012A7"/>
    <w:rsid w:val="003021E1"/>
    <w:rsid w:val="00302C82"/>
    <w:rsid w:val="00302E59"/>
    <w:rsid w:val="00302ED8"/>
    <w:rsid w:val="003049B8"/>
    <w:rsid w:val="00304DF8"/>
    <w:rsid w:val="00304E19"/>
    <w:rsid w:val="003051C3"/>
    <w:rsid w:val="0030713D"/>
    <w:rsid w:val="00312E6C"/>
    <w:rsid w:val="0031409A"/>
    <w:rsid w:val="00314D26"/>
    <w:rsid w:val="0032127C"/>
    <w:rsid w:val="0032181B"/>
    <w:rsid w:val="003219CD"/>
    <w:rsid w:val="00322B2B"/>
    <w:rsid w:val="00326AE6"/>
    <w:rsid w:val="00326BD0"/>
    <w:rsid w:val="00327B68"/>
    <w:rsid w:val="00330831"/>
    <w:rsid w:val="0033668A"/>
    <w:rsid w:val="00337503"/>
    <w:rsid w:val="00341C24"/>
    <w:rsid w:val="00341E8C"/>
    <w:rsid w:val="00341F5B"/>
    <w:rsid w:val="003421DD"/>
    <w:rsid w:val="0034244E"/>
    <w:rsid w:val="00344367"/>
    <w:rsid w:val="003468E7"/>
    <w:rsid w:val="0034698A"/>
    <w:rsid w:val="00347587"/>
    <w:rsid w:val="00347814"/>
    <w:rsid w:val="00351D9D"/>
    <w:rsid w:val="003522A8"/>
    <w:rsid w:val="00352996"/>
    <w:rsid w:val="00352C3D"/>
    <w:rsid w:val="003532EC"/>
    <w:rsid w:val="00353CA3"/>
    <w:rsid w:val="00353D25"/>
    <w:rsid w:val="00353D8D"/>
    <w:rsid w:val="00354D35"/>
    <w:rsid w:val="00355622"/>
    <w:rsid w:val="00355E29"/>
    <w:rsid w:val="00357A4C"/>
    <w:rsid w:val="003600BC"/>
    <w:rsid w:val="00360DD1"/>
    <w:rsid w:val="003625A2"/>
    <w:rsid w:val="00364FD4"/>
    <w:rsid w:val="00365780"/>
    <w:rsid w:val="00365861"/>
    <w:rsid w:val="00366906"/>
    <w:rsid w:val="0036776F"/>
    <w:rsid w:val="003677E5"/>
    <w:rsid w:val="0037053C"/>
    <w:rsid w:val="00370B87"/>
    <w:rsid w:val="003740DD"/>
    <w:rsid w:val="003764A9"/>
    <w:rsid w:val="00376CAA"/>
    <w:rsid w:val="00376FF9"/>
    <w:rsid w:val="00377BAE"/>
    <w:rsid w:val="00381DC4"/>
    <w:rsid w:val="00383B95"/>
    <w:rsid w:val="00385F8C"/>
    <w:rsid w:val="00387D12"/>
    <w:rsid w:val="00391199"/>
    <w:rsid w:val="003920D1"/>
    <w:rsid w:val="003934AB"/>
    <w:rsid w:val="00393574"/>
    <w:rsid w:val="00393847"/>
    <w:rsid w:val="00394725"/>
    <w:rsid w:val="00395944"/>
    <w:rsid w:val="00395A09"/>
    <w:rsid w:val="00395DC7"/>
    <w:rsid w:val="00397EC4"/>
    <w:rsid w:val="003A29AB"/>
    <w:rsid w:val="003A3B6D"/>
    <w:rsid w:val="003A46E1"/>
    <w:rsid w:val="003A5D6C"/>
    <w:rsid w:val="003A68AE"/>
    <w:rsid w:val="003A6B9F"/>
    <w:rsid w:val="003A6CE9"/>
    <w:rsid w:val="003B0EFD"/>
    <w:rsid w:val="003B101D"/>
    <w:rsid w:val="003B16A8"/>
    <w:rsid w:val="003B1B18"/>
    <w:rsid w:val="003B26F5"/>
    <w:rsid w:val="003B3E97"/>
    <w:rsid w:val="003B5797"/>
    <w:rsid w:val="003B77DE"/>
    <w:rsid w:val="003C04A0"/>
    <w:rsid w:val="003C233B"/>
    <w:rsid w:val="003C3669"/>
    <w:rsid w:val="003C58B7"/>
    <w:rsid w:val="003C5DA6"/>
    <w:rsid w:val="003C746A"/>
    <w:rsid w:val="003D0E97"/>
    <w:rsid w:val="003D2070"/>
    <w:rsid w:val="003D2163"/>
    <w:rsid w:val="003D321B"/>
    <w:rsid w:val="003D39B5"/>
    <w:rsid w:val="003D56B5"/>
    <w:rsid w:val="003D5FB4"/>
    <w:rsid w:val="003D6116"/>
    <w:rsid w:val="003D6532"/>
    <w:rsid w:val="003D6C8F"/>
    <w:rsid w:val="003D7B02"/>
    <w:rsid w:val="003E08BF"/>
    <w:rsid w:val="003E487E"/>
    <w:rsid w:val="003E52CC"/>
    <w:rsid w:val="003E5444"/>
    <w:rsid w:val="003E55F1"/>
    <w:rsid w:val="003E5913"/>
    <w:rsid w:val="003E5AB7"/>
    <w:rsid w:val="003E64AE"/>
    <w:rsid w:val="003E7753"/>
    <w:rsid w:val="003E7FED"/>
    <w:rsid w:val="003F01E6"/>
    <w:rsid w:val="003F0483"/>
    <w:rsid w:val="003F155E"/>
    <w:rsid w:val="003F27D2"/>
    <w:rsid w:val="003F30A3"/>
    <w:rsid w:val="003F6537"/>
    <w:rsid w:val="003F71C0"/>
    <w:rsid w:val="003F7657"/>
    <w:rsid w:val="003F7840"/>
    <w:rsid w:val="003F7EF5"/>
    <w:rsid w:val="0040025E"/>
    <w:rsid w:val="00400C45"/>
    <w:rsid w:val="0040105F"/>
    <w:rsid w:val="0040548F"/>
    <w:rsid w:val="00405BCC"/>
    <w:rsid w:val="00406095"/>
    <w:rsid w:val="004060C9"/>
    <w:rsid w:val="00406928"/>
    <w:rsid w:val="00406C3E"/>
    <w:rsid w:val="00407AE5"/>
    <w:rsid w:val="00410BB5"/>
    <w:rsid w:val="0041107E"/>
    <w:rsid w:val="00411886"/>
    <w:rsid w:val="00411EE7"/>
    <w:rsid w:val="004124C6"/>
    <w:rsid w:val="004124DC"/>
    <w:rsid w:val="00412AA4"/>
    <w:rsid w:val="004131C7"/>
    <w:rsid w:val="00415230"/>
    <w:rsid w:val="004212FD"/>
    <w:rsid w:val="00421A4F"/>
    <w:rsid w:val="00424F6C"/>
    <w:rsid w:val="00425D77"/>
    <w:rsid w:val="004260C9"/>
    <w:rsid w:val="00426C87"/>
    <w:rsid w:val="00430EDF"/>
    <w:rsid w:val="0043113C"/>
    <w:rsid w:val="0043312A"/>
    <w:rsid w:val="0043323F"/>
    <w:rsid w:val="004334C5"/>
    <w:rsid w:val="00435798"/>
    <w:rsid w:val="0043588F"/>
    <w:rsid w:val="004369A8"/>
    <w:rsid w:val="004370FF"/>
    <w:rsid w:val="00440DD3"/>
    <w:rsid w:val="004416A1"/>
    <w:rsid w:val="00441AFF"/>
    <w:rsid w:val="0044281B"/>
    <w:rsid w:val="004429A1"/>
    <w:rsid w:val="00442EF9"/>
    <w:rsid w:val="0044546F"/>
    <w:rsid w:val="00446821"/>
    <w:rsid w:val="00446C44"/>
    <w:rsid w:val="00446E89"/>
    <w:rsid w:val="0045117B"/>
    <w:rsid w:val="0045145C"/>
    <w:rsid w:val="00451839"/>
    <w:rsid w:val="004533FC"/>
    <w:rsid w:val="00456D9A"/>
    <w:rsid w:val="00460529"/>
    <w:rsid w:val="004607EE"/>
    <w:rsid w:val="00460B13"/>
    <w:rsid w:val="004633CD"/>
    <w:rsid w:val="004633DF"/>
    <w:rsid w:val="00463714"/>
    <w:rsid w:val="00463B5D"/>
    <w:rsid w:val="00466599"/>
    <w:rsid w:val="00470CF9"/>
    <w:rsid w:val="004717C5"/>
    <w:rsid w:val="00473D83"/>
    <w:rsid w:val="00475289"/>
    <w:rsid w:val="0047564F"/>
    <w:rsid w:val="00475BB4"/>
    <w:rsid w:val="00477420"/>
    <w:rsid w:val="004775F6"/>
    <w:rsid w:val="00480DCC"/>
    <w:rsid w:val="004816EC"/>
    <w:rsid w:val="004822C2"/>
    <w:rsid w:val="00484A63"/>
    <w:rsid w:val="00485A47"/>
    <w:rsid w:val="00490CB1"/>
    <w:rsid w:val="004923B0"/>
    <w:rsid w:val="00493464"/>
    <w:rsid w:val="00494E54"/>
    <w:rsid w:val="00495435"/>
    <w:rsid w:val="00497DEE"/>
    <w:rsid w:val="004A0378"/>
    <w:rsid w:val="004A0BEB"/>
    <w:rsid w:val="004A1CC8"/>
    <w:rsid w:val="004A21DA"/>
    <w:rsid w:val="004A2521"/>
    <w:rsid w:val="004A2877"/>
    <w:rsid w:val="004A29D1"/>
    <w:rsid w:val="004A2C4C"/>
    <w:rsid w:val="004A3EE6"/>
    <w:rsid w:val="004A4BC9"/>
    <w:rsid w:val="004A5343"/>
    <w:rsid w:val="004A69FB"/>
    <w:rsid w:val="004A6F50"/>
    <w:rsid w:val="004B03FD"/>
    <w:rsid w:val="004B0A50"/>
    <w:rsid w:val="004B136C"/>
    <w:rsid w:val="004B16AF"/>
    <w:rsid w:val="004B174E"/>
    <w:rsid w:val="004B20DC"/>
    <w:rsid w:val="004B29DA"/>
    <w:rsid w:val="004B4093"/>
    <w:rsid w:val="004B4A9A"/>
    <w:rsid w:val="004B5E76"/>
    <w:rsid w:val="004C2B1E"/>
    <w:rsid w:val="004C64A8"/>
    <w:rsid w:val="004C67CA"/>
    <w:rsid w:val="004C709F"/>
    <w:rsid w:val="004D01B1"/>
    <w:rsid w:val="004D03FD"/>
    <w:rsid w:val="004D0693"/>
    <w:rsid w:val="004D12C6"/>
    <w:rsid w:val="004D2ADF"/>
    <w:rsid w:val="004D472A"/>
    <w:rsid w:val="004D4F32"/>
    <w:rsid w:val="004D4F6F"/>
    <w:rsid w:val="004D57F1"/>
    <w:rsid w:val="004D680F"/>
    <w:rsid w:val="004D7ABE"/>
    <w:rsid w:val="004E0C45"/>
    <w:rsid w:val="004E12E4"/>
    <w:rsid w:val="004E4A85"/>
    <w:rsid w:val="004E4ADD"/>
    <w:rsid w:val="004E4D9B"/>
    <w:rsid w:val="004E5264"/>
    <w:rsid w:val="004E5B05"/>
    <w:rsid w:val="004E6699"/>
    <w:rsid w:val="004E6B17"/>
    <w:rsid w:val="004E6DED"/>
    <w:rsid w:val="004F0477"/>
    <w:rsid w:val="004F17F7"/>
    <w:rsid w:val="004F2939"/>
    <w:rsid w:val="004F3D07"/>
    <w:rsid w:val="004F4309"/>
    <w:rsid w:val="004F431B"/>
    <w:rsid w:val="004F6057"/>
    <w:rsid w:val="004F7D84"/>
    <w:rsid w:val="004F7DC9"/>
    <w:rsid w:val="0050125F"/>
    <w:rsid w:val="00501595"/>
    <w:rsid w:val="005027D4"/>
    <w:rsid w:val="00502C52"/>
    <w:rsid w:val="005034C2"/>
    <w:rsid w:val="00503B03"/>
    <w:rsid w:val="00503C39"/>
    <w:rsid w:val="005046BF"/>
    <w:rsid w:val="00504F39"/>
    <w:rsid w:val="005064A0"/>
    <w:rsid w:val="00506B40"/>
    <w:rsid w:val="00507857"/>
    <w:rsid w:val="005101F3"/>
    <w:rsid w:val="005114A7"/>
    <w:rsid w:val="0051225E"/>
    <w:rsid w:val="00513368"/>
    <w:rsid w:val="00513C9D"/>
    <w:rsid w:val="00520B19"/>
    <w:rsid w:val="0052242D"/>
    <w:rsid w:val="00524DD4"/>
    <w:rsid w:val="00525EA9"/>
    <w:rsid w:val="00526165"/>
    <w:rsid w:val="00526BED"/>
    <w:rsid w:val="00526FA4"/>
    <w:rsid w:val="00531FEE"/>
    <w:rsid w:val="005321FC"/>
    <w:rsid w:val="00534BFB"/>
    <w:rsid w:val="005357FF"/>
    <w:rsid w:val="0054174E"/>
    <w:rsid w:val="00542FA7"/>
    <w:rsid w:val="005431BB"/>
    <w:rsid w:val="00546E48"/>
    <w:rsid w:val="00550E3B"/>
    <w:rsid w:val="00550F6B"/>
    <w:rsid w:val="00551C22"/>
    <w:rsid w:val="00551EBC"/>
    <w:rsid w:val="0055224C"/>
    <w:rsid w:val="00553C4F"/>
    <w:rsid w:val="00554C1B"/>
    <w:rsid w:val="00561D10"/>
    <w:rsid w:val="005623F4"/>
    <w:rsid w:val="00564223"/>
    <w:rsid w:val="0056468A"/>
    <w:rsid w:val="005658FF"/>
    <w:rsid w:val="00566AB5"/>
    <w:rsid w:val="00570600"/>
    <w:rsid w:val="00571DA9"/>
    <w:rsid w:val="00572845"/>
    <w:rsid w:val="00574759"/>
    <w:rsid w:val="00575807"/>
    <w:rsid w:val="0057763F"/>
    <w:rsid w:val="00577654"/>
    <w:rsid w:val="005777F5"/>
    <w:rsid w:val="00583947"/>
    <w:rsid w:val="00584081"/>
    <w:rsid w:val="00584708"/>
    <w:rsid w:val="00584938"/>
    <w:rsid w:val="0058678B"/>
    <w:rsid w:val="00591755"/>
    <w:rsid w:val="005941CC"/>
    <w:rsid w:val="0059526A"/>
    <w:rsid w:val="00596579"/>
    <w:rsid w:val="00596AC5"/>
    <w:rsid w:val="0059727C"/>
    <w:rsid w:val="005A1460"/>
    <w:rsid w:val="005A1DCD"/>
    <w:rsid w:val="005A1FC4"/>
    <w:rsid w:val="005A25CE"/>
    <w:rsid w:val="005B194E"/>
    <w:rsid w:val="005B1A37"/>
    <w:rsid w:val="005B1B56"/>
    <w:rsid w:val="005B258C"/>
    <w:rsid w:val="005B2A21"/>
    <w:rsid w:val="005B36B3"/>
    <w:rsid w:val="005B3789"/>
    <w:rsid w:val="005B3872"/>
    <w:rsid w:val="005B3910"/>
    <w:rsid w:val="005B43BC"/>
    <w:rsid w:val="005B4F7C"/>
    <w:rsid w:val="005B5C69"/>
    <w:rsid w:val="005C0CA9"/>
    <w:rsid w:val="005C0CF3"/>
    <w:rsid w:val="005C3009"/>
    <w:rsid w:val="005C61CD"/>
    <w:rsid w:val="005C6F16"/>
    <w:rsid w:val="005D178F"/>
    <w:rsid w:val="005D2336"/>
    <w:rsid w:val="005D411A"/>
    <w:rsid w:val="005D489E"/>
    <w:rsid w:val="005D5692"/>
    <w:rsid w:val="005D67F2"/>
    <w:rsid w:val="005E0245"/>
    <w:rsid w:val="005E33A1"/>
    <w:rsid w:val="005E4400"/>
    <w:rsid w:val="005E7F6C"/>
    <w:rsid w:val="005F0F8C"/>
    <w:rsid w:val="005F11F3"/>
    <w:rsid w:val="005F1FCE"/>
    <w:rsid w:val="005F21A7"/>
    <w:rsid w:val="005F4904"/>
    <w:rsid w:val="005F57CD"/>
    <w:rsid w:val="005F7A7B"/>
    <w:rsid w:val="00600F36"/>
    <w:rsid w:val="006016AD"/>
    <w:rsid w:val="00602525"/>
    <w:rsid w:val="006037F5"/>
    <w:rsid w:val="00603C70"/>
    <w:rsid w:val="006050F0"/>
    <w:rsid w:val="00606782"/>
    <w:rsid w:val="00606B37"/>
    <w:rsid w:val="006104AE"/>
    <w:rsid w:val="0061165A"/>
    <w:rsid w:val="006151E5"/>
    <w:rsid w:val="006179A0"/>
    <w:rsid w:val="00623098"/>
    <w:rsid w:val="00626783"/>
    <w:rsid w:val="00630B46"/>
    <w:rsid w:val="006356B0"/>
    <w:rsid w:val="00635FAF"/>
    <w:rsid w:val="00636367"/>
    <w:rsid w:val="00636DCC"/>
    <w:rsid w:val="006375F3"/>
    <w:rsid w:val="00637811"/>
    <w:rsid w:val="00637B30"/>
    <w:rsid w:val="00642740"/>
    <w:rsid w:val="00642D5C"/>
    <w:rsid w:val="0064304E"/>
    <w:rsid w:val="00643204"/>
    <w:rsid w:val="00645090"/>
    <w:rsid w:val="006457B1"/>
    <w:rsid w:val="006459A3"/>
    <w:rsid w:val="00645FD1"/>
    <w:rsid w:val="0065028E"/>
    <w:rsid w:val="00650343"/>
    <w:rsid w:val="00650833"/>
    <w:rsid w:val="0065151C"/>
    <w:rsid w:val="006518DD"/>
    <w:rsid w:val="006525DD"/>
    <w:rsid w:val="00652F9A"/>
    <w:rsid w:val="006542AA"/>
    <w:rsid w:val="00654C5B"/>
    <w:rsid w:val="0065579D"/>
    <w:rsid w:val="00656418"/>
    <w:rsid w:val="006604D0"/>
    <w:rsid w:val="0066090B"/>
    <w:rsid w:val="00660E23"/>
    <w:rsid w:val="0066335B"/>
    <w:rsid w:val="006665F4"/>
    <w:rsid w:val="00666614"/>
    <w:rsid w:val="00666849"/>
    <w:rsid w:val="00670846"/>
    <w:rsid w:val="00672F2D"/>
    <w:rsid w:val="0067379B"/>
    <w:rsid w:val="00673A6F"/>
    <w:rsid w:val="00673E51"/>
    <w:rsid w:val="00674BF7"/>
    <w:rsid w:val="00675D4E"/>
    <w:rsid w:val="00676DEE"/>
    <w:rsid w:val="00677FAD"/>
    <w:rsid w:val="00681343"/>
    <w:rsid w:val="00682639"/>
    <w:rsid w:val="00684F6C"/>
    <w:rsid w:val="00684FC9"/>
    <w:rsid w:val="00684FCF"/>
    <w:rsid w:val="006870D8"/>
    <w:rsid w:val="006878B4"/>
    <w:rsid w:val="00691020"/>
    <w:rsid w:val="00692402"/>
    <w:rsid w:val="006929C6"/>
    <w:rsid w:val="0069324C"/>
    <w:rsid w:val="00693C01"/>
    <w:rsid w:val="006944EE"/>
    <w:rsid w:val="00694B70"/>
    <w:rsid w:val="00695CEF"/>
    <w:rsid w:val="00695D3B"/>
    <w:rsid w:val="006966F2"/>
    <w:rsid w:val="00696D08"/>
    <w:rsid w:val="006A127C"/>
    <w:rsid w:val="006A12A1"/>
    <w:rsid w:val="006A1D7E"/>
    <w:rsid w:val="006A3B21"/>
    <w:rsid w:val="006A5436"/>
    <w:rsid w:val="006A55B6"/>
    <w:rsid w:val="006A609A"/>
    <w:rsid w:val="006A71DC"/>
    <w:rsid w:val="006A7E04"/>
    <w:rsid w:val="006A7EB9"/>
    <w:rsid w:val="006B02B6"/>
    <w:rsid w:val="006B0FAA"/>
    <w:rsid w:val="006B3496"/>
    <w:rsid w:val="006B395E"/>
    <w:rsid w:val="006B661E"/>
    <w:rsid w:val="006C28D8"/>
    <w:rsid w:val="006C2E49"/>
    <w:rsid w:val="006C33F8"/>
    <w:rsid w:val="006C3808"/>
    <w:rsid w:val="006C3AC1"/>
    <w:rsid w:val="006C3C4F"/>
    <w:rsid w:val="006C4350"/>
    <w:rsid w:val="006C4CC2"/>
    <w:rsid w:val="006C4EFA"/>
    <w:rsid w:val="006D1F62"/>
    <w:rsid w:val="006D4A05"/>
    <w:rsid w:val="006D5E41"/>
    <w:rsid w:val="006D6E6A"/>
    <w:rsid w:val="006E082D"/>
    <w:rsid w:val="006E19A3"/>
    <w:rsid w:val="006E4403"/>
    <w:rsid w:val="006F182B"/>
    <w:rsid w:val="006F1FF3"/>
    <w:rsid w:val="006F2522"/>
    <w:rsid w:val="006F363B"/>
    <w:rsid w:val="006F372C"/>
    <w:rsid w:val="006F5434"/>
    <w:rsid w:val="006F5C4B"/>
    <w:rsid w:val="006F5D80"/>
    <w:rsid w:val="006F6A9E"/>
    <w:rsid w:val="00701154"/>
    <w:rsid w:val="00702250"/>
    <w:rsid w:val="00702BC9"/>
    <w:rsid w:val="00702FAB"/>
    <w:rsid w:val="007048CB"/>
    <w:rsid w:val="00704EFE"/>
    <w:rsid w:val="00704F49"/>
    <w:rsid w:val="00705302"/>
    <w:rsid w:val="00707002"/>
    <w:rsid w:val="00707389"/>
    <w:rsid w:val="007078C4"/>
    <w:rsid w:val="00710FF3"/>
    <w:rsid w:val="00716066"/>
    <w:rsid w:val="00717020"/>
    <w:rsid w:val="007177BF"/>
    <w:rsid w:val="0072305C"/>
    <w:rsid w:val="007233A0"/>
    <w:rsid w:val="0072360D"/>
    <w:rsid w:val="0072663C"/>
    <w:rsid w:val="00730766"/>
    <w:rsid w:val="00731232"/>
    <w:rsid w:val="00732DC8"/>
    <w:rsid w:val="00732FD3"/>
    <w:rsid w:val="007336E8"/>
    <w:rsid w:val="00735AE6"/>
    <w:rsid w:val="0073799B"/>
    <w:rsid w:val="0074081A"/>
    <w:rsid w:val="00743FA0"/>
    <w:rsid w:val="00745643"/>
    <w:rsid w:val="00746102"/>
    <w:rsid w:val="00746EC2"/>
    <w:rsid w:val="00746FC1"/>
    <w:rsid w:val="007529FC"/>
    <w:rsid w:val="00753029"/>
    <w:rsid w:val="007549F4"/>
    <w:rsid w:val="00754D42"/>
    <w:rsid w:val="00754FEF"/>
    <w:rsid w:val="0075607A"/>
    <w:rsid w:val="00760543"/>
    <w:rsid w:val="00761DEB"/>
    <w:rsid w:val="0076390A"/>
    <w:rsid w:val="00764DC6"/>
    <w:rsid w:val="00765027"/>
    <w:rsid w:val="00765B93"/>
    <w:rsid w:val="00765D42"/>
    <w:rsid w:val="00766D6D"/>
    <w:rsid w:val="007679B5"/>
    <w:rsid w:val="00767E14"/>
    <w:rsid w:val="00771D70"/>
    <w:rsid w:val="00773DA6"/>
    <w:rsid w:val="00781159"/>
    <w:rsid w:val="00782252"/>
    <w:rsid w:val="00782E2C"/>
    <w:rsid w:val="0078407D"/>
    <w:rsid w:val="00784831"/>
    <w:rsid w:val="00784B5E"/>
    <w:rsid w:val="007852E3"/>
    <w:rsid w:val="007874E6"/>
    <w:rsid w:val="007901D5"/>
    <w:rsid w:val="00790280"/>
    <w:rsid w:val="0079039A"/>
    <w:rsid w:val="00790812"/>
    <w:rsid w:val="00791409"/>
    <w:rsid w:val="00792E45"/>
    <w:rsid w:val="00793204"/>
    <w:rsid w:val="00795157"/>
    <w:rsid w:val="00795314"/>
    <w:rsid w:val="00795F7A"/>
    <w:rsid w:val="00796DE4"/>
    <w:rsid w:val="0079713B"/>
    <w:rsid w:val="007A0F74"/>
    <w:rsid w:val="007A2426"/>
    <w:rsid w:val="007A44ED"/>
    <w:rsid w:val="007B0438"/>
    <w:rsid w:val="007B13E3"/>
    <w:rsid w:val="007B1E54"/>
    <w:rsid w:val="007B24A3"/>
    <w:rsid w:val="007B29D5"/>
    <w:rsid w:val="007B39A1"/>
    <w:rsid w:val="007B3FFF"/>
    <w:rsid w:val="007B5F43"/>
    <w:rsid w:val="007B6E0E"/>
    <w:rsid w:val="007B6E36"/>
    <w:rsid w:val="007B7490"/>
    <w:rsid w:val="007B7F1F"/>
    <w:rsid w:val="007C01F9"/>
    <w:rsid w:val="007C16CE"/>
    <w:rsid w:val="007C2E90"/>
    <w:rsid w:val="007C2EA4"/>
    <w:rsid w:val="007C4DD4"/>
    <w:rsid w:val="007C5021"/>
    <w:rsid w:val="007C52BD"/>
    <w:rsid w:val="007D3DD6"/>
    <w:rsid w:val="007D42A2"/>
    <w:rsid w:val="007D4345"/>
    <w:rsid w:val="007D5BD2"/>
    <w:rsid w:val="007D5DE3"/>
    <w:rsid w:val="007D5F05"/>
    <w:rsid w:val="007D6817"/>
    <w:rsid w:val="007D6B18"/>
    <w:rsid w:val="007E0C8F"/>
    <w:rsid w:val="007E1714"/>
    <w:rsid w:val="007E1F56"/>
    <w:rsid w:val="007E3509"/>
    <w:rsid w:val="007E5404"/>
    <w:rsid w:val="007E639D"/>
    <w:rsid w:val="007E6A60"/>
    <w:rsid w:val="007E798D"/>
    <w:rsid w:val="007F0987"/>
    <w:rsid w:val="007F102B"/>
    <w:rsid w:val="007F2351"/>
    <w:rsid w:val="00800745"/>
    <w:rsid w:val="00804BBC"/>
    <w:rsid w:val="008050DC"/>
    <w:rsid w:val="00805607"/>
    <w:rsid w:val="0080615B"/>
    <w:rsid w:val="008105E7"/>
    <w:rsid w:val="00810605"/>
    <w:rsid w:val="00810C49"/>
    <w:rsid w:val="0081116C"/>
    <w:rsid w:val="008117AF"/>
    <w:rsid w:val="008145BC"/>
    <w:rsid w:val="00816CF5"/>
    <w:rsid w:val="008207BC"/>
    <w:rsid w:val="008252F4"/>
    <w:rsid w:val="00826D2D"/>
    <w:rsid w:val="00827E80"/>
    <w:rsid w:val="00830F8B"/>
    <w:rsid w:val="0083189A"/>
    <w:rsid w:val="00831B6E"/>
    <w:rsid w:val="008343F7"/>
    <w:rsid w:val="008346EE"/>
    <w:rsid w:val="00835E13"/>
    <w:rsid w:val="00835F42"/>
    <w:rsid w:val="008369F5"/>
    <w:rsid w:val="00837D58"/>
    <w:rsid w:val="00840DAE"/>
    <w:rsid w:val="008411A5"/>
    <w:rsid w:val="00841551"/>
    <w:rsid w:val="0084231A"/>
    <w:rsid w:val="00842A6D"/>
    <w:rsid w:val="00842C2D"/>
    <w:rsid w:val="0084349B"/>
    <w:rsid w:val="00843967"/>
    <w:rsid w:val="0084397D"/>
    <w:rsid w:val="00843C0B"/>
    <w:rsid w:val="00845E7D"/>
    <w:rsid w:val="0084670B"/>
    <w:rsid w:val="00847E9B"/>
    <w:rsid w:val="00850490"/>
    <w:rsid w:val="00850BC8"/>
    <w:rsid w:val="00851B83"/>
    <w:rsid w:val="00852A82"/>
    <w:rsid w:val="0085352E"/>
    <w:rsid w:val="00853CF8"/>
    <w:rsid w:val="00853FFD"/>
    <w:rsid w:val="00854E58"/>
    <w:rsid w:val="00856181"/>
    <w:rsid w:val="00856287"/>
    <w:rsid w:val="00856F0A"/>
    <w:rsid w:val="00863E88"/>
    <w:rsid w:val="0086434E"/>
    <w:rsid w:val="00867BC3"/>
    <w:rsid w:val="00873676"/>
    <w:rsid w:val="00873A38"/>
    <w:rsid w:val="00874B11"/>
    <w:rsid w:val="00880B9E"/>
    <w:rsid w:val="0088565B"/>
    <w:rsid w:val="00886DD4"/>
    <w:rsid w:val="008873B8"/>
    <w:rsid w:val="008876C5"/>
    <w:rsid w:val="008907BF"/>
    <w:rsid w:val="00890CC1"/>
    <w:rsid w:val="00891CBC"/>
    <w:rsid w:val="00892765"/>
    <w:rsid w:val="008936A2"/>
    <w:rsid w:val="00893BA0"/>
    <w:rsid w:val="00894A62"/>
    <w:rsid w:val="00894E28"/>
    <w:rsid w:val="00895A46"/>
    <w:rsid w:val="00895E20"/>
    <w:rsid w:val="00896EA6"/>
    <w:rsid w:val="00897ED7"/>
    <w:rsid w:val="008A246A"/>
    <w:rsid w:val="008A448B"/>
    <w:rsid w:val="008A53C1"/>
    <w:rsid w:val="008A69CC"/>
    <w:rsid w:val="008A6A73"/>
    <w:rsid w:val="008A6DB0"/>
    <w:rsid w:val="008A7FA9"/>
    <w:rsid w:val="008B0612"/>
    <w:rsid w:val="008B1E30"/>
    <w:rsid w:val="008B2282"/>
    <w:rsid w:val="008B298D"/>
    <w:rsid w:val="008B3C40"/>
    <w:rsid w:val="008B41EC"/>
    <w:rsid w:val="008B7264"/>
    <w:rsid w:val="008C0C99"/>
    <w:rsid w:val="008C0E9B"/>
    <w:rsid w:val="008C140F"/>
    <w:rsid w:val="008C1BFE"/>
    <w:rsid w:val="008C50DE"/>
    <w:rsid w:val="008C5685"/>
    <w:rsid w:val="008C573E"/>
    <w:rsid w:val="008C6136"/>
    <w:rsid w:val="008C75FA"/>
    <w:rsid w:val="008D172D"/>
    <w:rsid w:val="008D232A"/>
    <w:rsid w:val="008D2937"/>
    <w:rsid w:val="008D2CDE"/>
    <w:rsid w:val="008D348C"/>
    <w:rsid w:val="008D379F"/>
    <w:rsid w:val="008D3DD0"/>
    <w:rsid w:val="008D68E9"/>
    <w:rsid w:val="008D6E2B"/>
    <w:rsid w:val="008D722D"/>
    <w:rsid w:val="008E2522"/>
    <w:rsid w:val="008E38A6"/>
    <w:rsid w:val="008E52A7"/>
    <w:rsid w:val="008E61CA"/>
    <w:rsid w:val="008E69B9"/>
    <w:rsid w:val="008F10D2"/>
    <w:rsid w:val="008F1540"/>
    <w:rsid w:val="008F1603"/>
    <w:rsid w:val="008F23B3"/>
    <w:rsid w:val="008F3B07"/>
    <w:rsid w:val="008F40A1"/>
    <w:rsid w:val="008F4C45"/>
    <w:rsid w:val="008F51A4"/>
    <w:rsid w:val="008F569C"/>
    <w:rsid w:val="008F7A68"/>
    <w:rsid w:val="009009A2"/>
    <w:rsid w:val="00900B88"/>
    <w:rsid w:val="009011CB"/>
    <w:rsid w:val="009012D4"/>
    <w:rsid w:val="00901687"/>
    <w:rsid w:val="009027C7"/>
    <w:rsid w:val="00903892"/>
    <w:rsid w:val="0090437E"/>
    <w:rsid w:val="00905B76"/>
    <w:rsid w:val="00906B38"/>
    <w:rsid w:val="00907DF5"/>
    <w:rsid w:val="00910F88"/>
    <w:rsid w:val="00913620"/>
    <w:rsid w:val="009146F4"/>
    <w:rsid w:val="00915245"/>
    <w:rsid w:val="00916E25"/>
    <w:rsid w:val="0091762C"/>
    <w:rsid w:val="00917645"/>
    <w:rsid w:val="00920BAB"/>
    <w:rsid w:val="0092102A"/>
    <w:rsid w:val="00921AF5"/>
    <w:rsid w:val="00921E0A"/>
    <w:rsid w:val="00922110"/>
    <w:rsid w:val="00922D13"/>
    <w:rsid w:val="009236D8"/>
    <w:rsid w:val="00923FFF"/>
    <w:rsid w:val="0092408F"/>
    <w:rsid w:val="00924969"/>
    <w:rsid w:val="00927E41"/>
    <w:rsid w:val="009334A4"/>
    <w:rsid w:val="00934D0C"/>
    <w:rsid w:val="009358AF"/>
    <w:rsid w:val="009360AA"/>
    <w:rsid w:val="0093676B"/>
    <w:rsid w:val="00936A7D"/>
    <w:rsid w:val="009370A0"/>
    <w:rsid w:val="009400CA"/>
    <w:rsid w:val="00941B73"/>
    <w:rsid w:val="0094313A"/>
    <w:rsid w:val="009440D9"/>
    <w:rsid w:val="009450B0"/>
    <w:rsid w:val="00945529"/>
    <w:rsid w:val="0094657A"/>
    <w:rsid w:val="00946E72"/>
    <w:rsid w:val="00951D3D"/>
    <w:rsid w:val="009562B8"/>
    <w:rsid w:val="009566E3"/>
    <w:rsid w:val="00960A79"/>
    <w:rsid w:val="009619A4"/>
    <w:rsid w:val="00963617"/>
    <w:rsid w:val="009638D1"/>
    <w:rsid w:val="009654B7"/>
    <w:rsid w:val="009671F8"/>
    <w:rsid w:val="00967F48"/>
    <w:rsid w:val="00970DEA"/>
    <w:rsid w:val="00970EC7"/>
    <w:rsid w:val="009718F7"/>
    <w:rsid w:val="00972C3A"/>
    <w:rsid w:val="00973F73"/>
    <w:rsid w:val="00974530"/>
    <w:rsid w:val="009749DB"/>
    <w:rsid w:val="00975C6B"/>
    <w:rsid w:val="009821B5"/>
    <w:rsid w:val="009829A2"/>
    <w:rsid w:val="009829CF"/>
    <w:rsid w:val="009839FD"/>
    <w:rsid w:val="0098465B"/>
    <w:rsid w:val="0098584D"/>
    <w:rsid w:val="00985955"/>
    <w:rsid w:val="00985CA7"/>
    <w:rsid w:val="009860DB"/>
    <w:rsid w:val="0098638E"/>
    <w:rsid w:val="00986D6F"/>
    <w:rsid w:val="009875BD"/>
    <w:rsid w:val="00990E1D"/>
    <w:rsid w:val="00991236"/>
    <w:rsid w:val="00993743"/>
    <w:rsid w:val="00994254"/>
    <w:rsid w:val="009946E6"/>
    <w:rsid w:val="0099484D"/>
    <w:rsid w:val="00995CA4"/>
    <w:rsid w:val="00995FF3"/>
    <w:rsid w:val="009979DB"/>
    <w:rsid w:val="009A30E2"/>
    <w:rsid w:val="009A36BF"/>
    <w:rsid w:val="009A40BE"/>
    <w:rsid w:val="009A51A1"/>
    <w:rsid w:val="009A5DBC"/>
    <w:rsid w:val="009A5DCF"/>
    <w:rsid w:val="009A6735"/>
    <w:rsid w:val="009A763A"/>
    <w:rsid w:val="009B045F"/>
    <w:rsid w:val="009B13B3"/>
    <w:rsid w:val="009B1938"/>
    <w:rsid w:val="009B22BF"/>
    <w:rsid w:val="009B2D87"/>
    <w:rsid w:val="009B4BEC"/>
    <w:rsid w:val="009B6237"/>
    <w:rsid w:val="009B746A"/>
    <w:rsid w:val="009B7C32"/>
    <w:rsid w:val="009C0820"/>
    <w:rsid w:val="009C18FA"/>
    <w:rsid w:val="009C2B46"/>
    <w:rsid w:val="009C31F6"/>
    <w:rsid w:val="009C4070"/>
    <w:rsid w:val="009C489A"/>
    <w:rsid w:val="009C531A"/>
    <w:rsid w:val="009C6B5D"/>
    <w:rsid w:val="009C70AD"/>
    <w:rsid w:val="009D60F3"/>
    <w:rsid w:val="009D664A"/>
    <w:rsid w:val="009E0277"/>
    <w:rsid w:val="009E067E"/>
    <w:rsid w:val="009E0739"/>
    <w:rsid w:val="009E098F"/>
    <w:rsid w:val="009E0C42"/>
    <w:rsid w:val="009E12AB"/>
    <w:rsid w:val="009E16A7"/>
    <w:rsid w:val="009E16ED"/>
    <w:rsid w:val="009E2619"/>
    <w:rsid w:val="009E27FE"/>
    <w:rsid w:val="009E29E1"/>
    <w:rsid w:val="009E5746"/>
    <w:rsid w:val="009F02BE"/>
    <w:rsid w:val="009F0A12"/>
    <w:rsid w:val="009F0D2B"/>
    <w:rsid w:val="009F140F"/>
    <w:rsid w:val="009F20E6"/>
    <w:rsid w:val="009F27CB"/>
    <w:rsid w:val="009F30C1"/>
    <w:rsid w:val="009F7C5F"/>
    <w:rsid w:val="00A01BAB"/>
    <w:rsid w:val="00A01EA6"/>
    <w:rsid w:val="00A0281A"/>
    <w:rsid w:val="00A047F5"/>
    <w:rsid w:val="00A0688B"/>
    <w:rsid w:val="00A076C9"/>
    <w:rsid w:val="00A0779E"/>
    <w:rsid w:val="00A112F5"/>
    <w:rsid w:val="00A11D58"/>
    <w:rsid w:val="00A1534B"/>
    <w:rsid w:val="00A162BE"/>
    <w:rsid w:val="00A17A18"/>
    <w:rsid w:val="00A17F7B"/>
    <w:rsid w:val="00A22774"/>
    <w:rsid w:val="00A23082"/>
    <w:rsid w:val="00A237B5"/>
    <w:rsid w:val="00A24445"/>
    <w:rsid w:val="00A26099"/>
    <w:rsid w:val="00A26C01"/>
    <w:rsid w:val="00A26FDC"/>
    <w:rsid w:val="00A2742B"/>
    <w:rsid w:val="00A27877"/>
    <w:rsid w:val="00A27D98"/>
    <w:rsid w:val="00A33A0F"/>
    <w:rsid w:val="00A33D03"/>
    <w:rsid w:val="00A34FA2"/>
    <w:rsid w:val="00A3776A"/>
    <w:rsid w:val="00A42811"/>
    <w:rsid w:val="00A4470F"/>
    <w:rsid w:val="00A45146"/>
    <w:rsid w:val="00A45886"/>
    <w:rsid w:val="00A4611B"/>
    <w:rsid w:val="00A46207"/>
    <w:rsid w:val="00A47356"/>
    <w:rsid w:val="00A47359"/>
    <w:rsid w:val="00A47404"/>
    <w:rsid w:val="00A50525"/>
    <w:rsid w:val="00A5081E"/>
    <w:rsid w:val="00A526D9"/>
    <w:rsid w:val="00A535CE"/>
    <w:rsid w:val="00A54188"/>
    <w:rsid w:val="00A5562E"/>
    <w:rsid w:val="00A560AC"/>
    <w:rsid w:val="00A56625"/>
    <w:rsid w:val="00A57B22"/>
    <w:rsid w:val="00A60998"/>
    <w:rsid w:val="00A6341D"/>
    <w:rsid w:val="00A637F5"/>
    <w:rsid w:val="00A64784"/>
    <w:rsid w:val="00A65315"/>
    <w:rsid w:val="00A66225"/>
    <w:rsid w:val="00A6694B"/>
    <w:rsid w:val="00A67CDF"/>
    <w:rsid w:val="00A710CC"/>
    <w:rsid w:val="00A71139"/>
    <w:rsid w:val="00A726DA"/>
    <w:rsid w:val="00A74517"/>
    <w:rsid w:val="00A76A1D"/>
    <w:rsid w:val="00A803AB"/>
    <w:rsid w:val="00A81D98"/>
    <w:rsid w:val="00A83378"/>
    <w:rsid w:val="00A83564"/>
    <w:rsid w:val="00A83D53"/>
    <w:rsid w:val="00A84A74"/>
    <w:rsid w:val="00A853B7"/>
    <w:rsid w:val="00A866B0"/>
    <w:rsid w:val="00A90C72"/>
    <w:rsid w:val="00A94821"/>
    <w:rsid w:val="00A957DD"/>
    <w:rsid w:val="00A95BF9"/>
    <w:rsid w:val="00AA14D2"/>
    <w:rsid w:val="00AA2F61"/>
    <w:rsid w:val="00AA4519"/>
    <w:rsid w:val="00AA4AF0"/>
    <w:rsid w:val="00AA4E48"/>
    <w:rsid w:val="00AA6F39"/>
    <w:rsid w:val="00AA720E"/>
    <w:rsid w:val="00AB0E1B"/>
    <w:rsid w:val="00AB11C8"/>
    <w:rsid w:val="00AB1978"/>
    <w:rsid w:val="00AB37D7"/>
    <w:rsid w:val="00AB4081"/>
    <w:rsid w:val="00AB49C1"/>
    <w:rsid w:val="00AB4E02"/>
    <w:rsid w:val="00AB536F"/>
    <w:rsid w:val="00AB57F7"/>
    <w:rsid w:val="00AB7162"/>
    <w:rsid w:val="00AB7BC2"/>
    <w:rsid w:val="00AC0476"/>
    <w:rsid w:val="00AC0FA7"/>
    <w:rsid w:val="00AC2016"/>
    <w:rsid w:val="00AC234C"/>
    <w:rsid w:val="00AC26A7"/>
    <w:rsid w:val="00AC2D9C"/>
    <w:rsid w:val="00AC3EBA"/>
    <w:rsid w:val="00AC3FB1"/>
    <w:rsid w:val="00AC55AF"/>
    <w:rsid w:val="00AC6061"/>
    <w:rsid w:val="00AC6B38"/>
    <w:rsid w:val="00AC6B4B"/>
    <w:rsid w:val="00AD46A0"/>
    <w:rsid w:val="00AD68AA"/>
    <w:rsid w:val="00AD6CA9"/>
    <w:rsid w:val="00AD6FAD"/>
    <w:rsid w:val="00AD72BD"/>
    <w:rsid w:val="00AD7F83"/>
    <w:rsid w:val="00AD7F9D"/>
    <w:rsid w:val="00AE0527"/>
    <w:rsid w:val="00AE2A36"/>
    <w:rsid w:val="00AE3379"/>
    <w:rsid w:val="00AE48E0"/>
    <w:rsid w:val="00AE7201"/>
    <w:rsid w:val="00AF2510"/>
    <w:rsid w:val="00AF2522"/>
    <w:rsid w:val="00AF2CA8"/>
    <w:rsid w:val="00AF2FD3"/>
    <w:rsid w:val="00AF4902"/>
    <w:rsid w:val="00AF55B8"/>
    <w:rsid w:val="00AF5D1E"/>
    <w:rsid w:val="00AF5F53"/>
    <w:rsid w:val="00AF6268"/>
    <w:rsid w:val="00AF73BC"/>
    <w:rsid w:val="00B00F54"/>
    <w:rsid w:val="00B0405F"/>
    <w:rsid w:val="00B06B7D"/>
    <w:rsid w:val="00B10975"/>
    <w:rsid w:val="00B10C54"/>
    <w:rsid w:val="00B114B5"/>
    <w:rsid w:val="00B1441F"/>
    <w:rsid w:val="00B1450A"/>
    <w:rsid w:val="00B1547E"/>
    <w:rsid w:val="00B15C76"/>
    <w:rsid w:val="00B20199"/>
    <w:rsid w:val="00B21111"/>
    <w:rsid w:val="00B222DA"/>
    <w:rsid w:val="00B22907"/>
    <w:rsid w:val="00B2462D"/>
    <w:rsid w:val="00B24C20"/>
    <w:rsid w:val="00B25163"/>
    <w:rsid w:val="00B251DC"/>
    <w:rsid w:val="00B26348"/>
    <w:rsid w:val="00B31F3B"/>
    <w:rsid w:val="00B33FF7"/>
    <w:rsid w:val="00B40E0F"/>
    <w:rsid w:val="00B411D4"/>
    <w:rsid w:val="00B416BA"/>
    <w:rsid w:val="00B42202"/>
    <w:rsid w:val="00B422BA"/>
    <w:rsid w:val="00B44E38"/>
    <w:rsid w:val="00B460BA"/>
    <w:rsid w:val="00B46629"/>
    <w:rsid w:val="00B47C48"/>
    <w:rsid w:val="00B508E3"/>
    <w:rsid w:val="00B52A28"/>
    <w:rsid w:val="00B52A3E"/>
    <w:rsid w:val="00B547ED"/>
    <w:rsid w:val="00B54C93"/>
    <w:rsid w:val="00B55523"/>
    <w:rsid w:val="00B55585"/>
    <w:rsid w:val="00B55F81"/>
    <w:rsid w:val="00B569D6"/>
    <w:rsid w:val="00B603D0"/>
    <w:rsid w:val="00B60581"/>
    <w:rsid w:val="00B6193F"/>
    <w:rsid w:val="00B629FF"/>
    <w:rsid w:val="00B62CDC"/>
    <w:rsid w:val="00B6401E"/>
    <w:rsid w:val="00B6530D"/>
    <w:rsid w:val="00B65395"/>
    <w:rsid w:val="00B65599"/>
    <w:rsid w:val="00B658C1"/>
    <w:rsid w:val="00B65CA7"/>
    <w:rsid w:val="00B667D8"/>
    <w:rsid w:val="00B70AD2"/>
    <w:rsid w:val="00B727B6"/>
    <w:rsid w:val="00B73686"/>
    <w:rsid w:val="00B75DF9"/>
    <w:rsid w:val="00B76F10"/>
    <w:rsid w:val="00B774AC"/>
    <w:rsid w:val="00B77782"/>
    <w:rsid w:val="00B77FEA"/>
    <w:rsid w:val="00B827BF"/>
    <w:rsid w:val="00B83917"/>
    <w:rsid w:val="00B85CAB"/>
    <w:rsid w:val="00B85DB3"/>
    <w:rsid w:val="00B86527"/>
    <w:rsid w:val="00B8709F"/>
    <w:rsid w:val="00B8713D"/>
    <w:rsid w:val="00B877CD"/>
    <w:rsid w:val="00B90BAE"/>
    <w:rsid w:val="00B9390F"/>
    <w:rsid w:val="00B946C7"/>
    <w:rsid w:val="00B979DA"/>
    <w:rsid w:val="00BA268D"/>
    <w:rsid w:val="00BA40F2"/>
    <w:rsid w:val="00BA4C59"/>
    <w:rsid w:val="00BA5D68"/>
    <w:rsid w:val="00BA66A2"/>
    <w:rsid w:val="00BA7642"/>
    <w:rsid w:val="00BA7690"/>
    <w:rsid w:val="00BA772E"/>
    <w:rsid w:val="00BA7872"/>
    <w:rsid w:val="00BB0EBA"/>
    <w:rsid w:val="00BB1755"/>
    <w:rsid w:val="00BB394D"/>
    <w:rsid w:val="00BB67DA"/>
    <w:rsid w:val="00BC017C"/>
    <w:rsid w:val="00BC08A1"/>
    <w:rsid w:val="00BC1F31"/>
    <w:rsid w:val="00BC2543"/>
    <w:rsid w:val="00BC2BF9"/>
    <w:rsid w:val="00BC3860"/>
    <w:rsid w:val="00BC5266"/>
    <w:rsid w:val="00BE0331"/>
    <w:rsid w:val="00BE0E6C"/>
    <w:rsid w:val="00BE1BBD"/>
    <w:rsid w:val="00BE22DA"/>
    <w:rsid w:val="00BE4A99"/>
    <w:rsid w:val="00BE5724"/>
    <w:rsid w:val="00BE654D"/>
    <w:rsid w:val="00BE7907"/>
    <w:rsid w:val="00BE7ED5"/>
    <w:rsid w:val="00BF0087"/>
    <w:rsid w:val="00BF06A8"/>
    <w:rsid w:val="00BF1A3F"/>
    <w:rsid w:val="00C0058C"/>
    <w:rsid w:val="00C00BF6"/>
    <w:rsid w:val="00C014F3"/>
    <w:rsid w:val="00C02D1D"/>
    <w:rsid w:val="00C051A3"/>
    <w:rsid w:val="00C0556C"/>
    <w:rsid w:val="00C07A2E"/>
    <w:rsid w:val="00C10173"/>
    <w:rsid w:val="00C10BF1"/>
    <w:rsid w:val="00C10EC7"/>
    <w:rsid w:val="00C118DF"/>
    <w:rsid w:val="00C11EF4"/>
    <w:rsid w:val="00C14861"/>
    <w:rsid w:val="00C15CDD"/>
    <w:rsid w:val="00C16349"/>
    <w:rsid w:val="00C1635C"/>
    <w:rsid w:val="00C21918"/>
    <w:rsid w:val="00C221C1"/>
    <w:rsid w:val="00C22F29"/>
    <w:rsid w:val="00C24388"/>
    <w:rsid w:val="00C24B57"/>
    <w:rsid w:val="00C254B8"/>
    <w:rsid w:val="00C256CF"/>
    <w:rsid w:val="00C26DF5"/>
    <w:rsid w:val="00C26FCB"/>
    <w:rsid w:val="00C270D8"/>
    <w:rsid w:val="00C275B6"/>
    <w:rsid w:val="00C303CF"/>
    <w:rsid w:val="00C3128F"/>
    <w:rsid w:val="00C31937"/>
    <w:rsid w:val="00C3392F"/>
    <w:rsid w:val="00C34DF1"/>
    <w:rsid w:val="00C35642"/>
    <w:rsid w:val="00C35AB1"/>
    <w:rsid w:val="00C37C8C"/>
    <w:rsid w:val="00C45609"/>
    <w:rsid w:val="00C470E2"/>
    <w:rsid w:val="00C477C2"/>
    <w:rsid w:val="00C5018B"/>
    <w:rsid w:val="00C502F3"/>
    <w:rsid w:val="00C50359"/>
    <w:rsid w:val="00C50EDC"/>
    <w:rsid w:val="00C50F12"/>
    <w:rsid w:val="00C5130C"/>
    <w:rsid w:val="00C516BA"/>
    <w:rsid w:val="00C53E32"/>
    <w:rsid w:val="00C5659C"/>
    <w:rsid w:val="00C60709"/>
    <w:rsid w:val="00C624B8"/>
    <w:rsid w:val="00C64496"/>
    <w:rsid w:val="00C649D1"/>
    <w:rsid w:val="00C65BA1"/>
    <w:rsid w:val="00C66235"/>
    <w:rsid w:val="00C66F5F"/>
    <w:rsid w:val="00C67F3C"/>
    <w:rsid w:val="00C7060D"/>
    <w:rsid w:val="00C7285B"/>
    <w:rsid w:val="00C75B64"/>
    <w:rsid w:val="00C77A66"/>
    <w:rsid w:val="00C77DB5"/>
    <w:rsid w:val="00C77E9B"/>
    <w:rsid w:val="00C80183"/>
    <w:rsid w:val="00C8094B"/>
    <w:rsid w:val="00C82975"/>
    <w:rsid w:val="00C82CD8"/>
    <w:rsid w:val="00C858A2"/>
    <w:rsid w:val="00C868A8"/>
    <w:rsid w:val="00C92950"/>
    <w:rsid w:val="00C92E4D"/>
    <w:rsid w:val="00C930A9"/>
    <w:rsid w:val="00C9387E"/>
    <w:rsid w:val="00C956F3"/>
    <w:rsid w:val="00C957A8"/>
    <w:rsid w:val="00C96C47"/>
    <w:rsid w:val="00CA0F4E"/>
    <w:rsid w:val="00CA2E7A"/>
    <w:rsid w:val="00CA332F"/>
    <w:rsid w:val="00CA39B0"/>
    <w:rsid w:val="00CA3E35"/>
    <w:rsid w:val="00CA4858"/>
    <w:rsid w:val="00CA530F"/>
    <w:rsid w:val="00CA5D0A"/>
    <w:rsid w:val="00CA6C33"/>
    <w:rsid w:val="00CA76AC"/>
    <w:rsid w:val="00CB06B5"/>
    <w:rsid w:val="00CB0721"/>
    <w:rsid w:val="00CB1152"/>
    <w:rsid w:val="00CB3264"/>
    <w:rsid w:val="00CB34D2"/>
    <w:rsid w:val="00CB45F8"/>
    <w:rsid w:val="00CB50E1"/>
    <w:rsid w:val="00CB6147"/>
    <w:rsid w:val="00CB646E"/>
    <w:rsid w:val="00CB6895"/>
    <w:rsid w:val="00CB74D5"/>
    <w:rsid w:val="00CB7E42"/>
    <w:rsid w:val="00CC00CE"/>
    <w:rsid w:val="00CC1D0E"/>
    <w:rsid w:val="00CC1E25"/>
    <w:rsid w:val="00CC4024"/>
    <w:rsid w:val="00CC7C30"/>
    <w:rsid w:val="00CD2133"/>
    <w:rsid w:val="00CD24F7"/>
    <w:rsid w:val="00CD3182"/>
    <w:rsid w:val="00CD4C4E"/>
    <w:rsid w:val="00CD6617"/>
    <w:rsid w:val="00CD6B78"/>
    <w:rsid w:val="00CD7203"/>
    <w:rsid w:val="00CE0372"/>
    <w:rsid w:val="00CE0C74"/>
    <w:rsid w:val="00CE14B8"/>
    <w:rsid w:val="00CE4447"/>
    <w:rsid w:val="00CE58BD"/>
    <w:rsid w:val="00CF2222"/>
    <w:rsid w:val="00CF2C34"/>
    <w:rsid w:val="00CF53B4"/>
    <w:rsid w:val="00CF5578"/>
    <w:rsid w:val="00CF5CC0"/>
    <w:rsid w:val="00CF6E89"/>
    <w:rsid w:val="00CF7220"/>
    <w:rsid w:val="00CF7B99"/>
    <w:rsid w:val="00CF7C24"/>
    <w:rsid w:val="00D0039F"/>
    <w:rsid w:val="00D00519"/>
    <w:rsid w:val="00D01767"/>
    <w:rsid w:val="00D01B92"/>
    <w:rsid w:val="00D01DFC"/>
    <w:rsid w:val="00D01F4E"/>
    <w:rsid w:val="00D03842"/>
    <w:rsid w:val="00D044CC"/>
    <w:rsid w:val="00D0518F"/>
    <w:rsid w:val="00D062E7"/>
    <w:rsid w:val="00D063B6"/>
    <w:rsid w:val="00D07532"/>
    <w:rsid w:val="00D07A90"/>
    <w:rsid w:val="00D118E2"/>
    <w:rsid w:val="00D12047"/>
    <w:rsid w:val="00D1290D"/>
    <w:rsid w:val="00D12AE8"/>
    <w:rsid w:val="00D145DB"/>
    <w:rsid w:val="00D15B73"/>
    <w:rsid w:val="00D17663"/>
    <w:rsid w:val="00D21654"/>
    <w:rsid w:val="00D2473A"/>
    <w:rsid w:val="00D24D01"/>
    <w:rsid w:val="00D25076"/>
    <w:rsid w:val="00D2636C"/>
    <w:rsid w:val="00D266B8"/>
    <w:rsid w:val="00D30174"/>
    <w:rsid w:val="00D31839"/>
    <w:rsid w:val="00D32165"/>
    <w:rsid w:val="00D327CE"/>
    <w:rsid w:val="00D32AD1"/>
    <w:rsid w:val="00D3439C"/>
    <w:rsid w:val="00D3548A"/>
    <w:rsid w:val="00D368BB"/>
    <w:rsid w:val="00D37ACF"/>
    <w:rsid w:val="00D37E36"/>
    <w:rsid w:val="00D4034D"/>
    <w:rsid w:val="00D40722"/>
    <w:rsid w:val="00D40B4A"/>
    <w:rsid w:val="00D417FB"/>
    <w:rsid w:val="00D42A3C"/>
    <w:rsid w:val="00D4321C"/>
    <w:rsid w:val="00D4409A"/>
    <w:rsid w:val="00D45175"/>
    <w:rsid w:val="00D45426"/>
    <w:rsid w:val="00D479B9"/>
    <w:rsid w:val="00D5053F"/>
    <w:rsid w:val="00D51A37"/>
    <w:rsid w:val="00D51CCB"/>
    <w:rsid w:val="00D54404"/>
    <w:rsid w:val="00D548DB"/>
    <w:rsid w:val="00D549C8"/>
    <w:rsid w:val="00D55BB3"/>
    <w:rsid w:val="00D56867"/>
    <w:rsid w:val="00D5693F"/>
    <w:rsid w:val="00D5718E"/>
    <w:rsid w:val="00D61D62"/>
    <w:rsid w:val="00D62BEF"/>
    <w:rsid w:val="00D63228"/>
    <w:rsid w:val="00D65763"/>
    <w:rsid w:val="00D66242"/>
    <w:rsid w:val="00D673E8"/>
    <w:rsid w:val="00D70E71"/>
    <w:rsid w:val="00D7230B"/>
    <w:rsid w:val="00D74469"/>
    <w:rsid w:val="00D75B96"/>
    <w:rsid w:val="00D77B15"/>
    <w:rsid w:val="00D8055E"/>
    <w:rsid w:val="00D80C1F"/>
    <w:rsid w:val="00D80D8B"/>
    <w:rsid w:val="00D81071"/>
    <w:rsid w:val="00D82946"/>
    <w:rsid w:val="00D83B0A"/>
    <w:rsid w:val="00D8470F"/>
    <w:rsid w:val="00D858AD"/>
    <w:rsid w:val="00D929BF"/>
    <w:rsid w:val="00D92DCA"/>
    <w:rsid w:val="00D93A26"/>
    <w:rsid w:val="00D96967"/>
    <w:rsid w:val="00D969B3"/>
    <w:rsid w:val="00D96BEA"/>
    <w:rsid w:val="00DA06BD"/>
    <w:rsid w:val="00DA0714"/>
    <w:rsid w:val="00DA09DF"/>
    <w:rsid w:val="00DA0AF5"/>
    <w:rsid w:val="00DA1293"/>
    <w:rsid w:val="00DA250A"/>
    <w:rsid w:val="00DA2A1F"/>
    <w:rsid w:val="00DA3408"/>
    <w:rsid w:val="00DA35F8"/>
    <w:rsid w:val="00DA515A"/>
    <w:rsid w:val="00DA71FA"/>
    <w:rsid w:val="00DB177B"/>
    <w:rsid w:val="00DB1E27"/>
    <w:rsid w:val="00DB2124"/>
    <w:rsid w:val="00DB32BB"/>
    <w:rsid w:val="00DB43DF"/>
    <w:rsid w:val="00DB4619"/>
    <w:rsid w:val="00DB4C54"/>
    <w:rsid w:val="00DB7AE6"/>
    <w:rsid w:val="00DC14B7"/>
    <w:rsid w:val="00DC2664"/>
    <w:rsid w:val="00DC2B13"/>
    <w:rsid w:val="00DC2F5E"/>
    <w:rsid w:val="00DC2FD0"/>
    <w:rsid w:val="00DC37FB"/>
    <w:rsid w:val="00DC3B5B"/>
    <w:rsid w:val="00DC3C93"/>
    <w:rsid w:val="00DC43AC"/>
    <w:rsid w:val="00DC4AD3"/>
    <w:rsid w:val="00DC593B"/>
    <w:rsid w:val="00DC67EF"/>
    <w:rsid w:val="00DD0161"/>
    <w:rsid w:val="00DD0C04"/>
    <w:rsid w:val="00DD1AA1"/>
    <w:rsid w:val="00DD2E49"/>
    <w:rsid w:val="00DD3318"/>
    <w:rsid w:val="00DD36B2"/>
    <w:rsid w:val="00DD3EDF"/>
    <w:rsid w:val="00DD5731"/>
    <w:rsid w:val="00DD6488"/>
    <w:rsid w:val="00DD78FB"/>
    <w:rsid w:val="00DE10D1"/>
    <w:rsid w:val="00DE1A21"/>
    <w:rsid w:val="00DE3509"/>
    <w:rsid w:val="00DE4D57"/>
    <w:rsid w:val="00DE5627"/>
    <w:rsid w:val="00DE5FF7"/>
    <w:rsid w:val="00DE7057"/>
    <w:rsid w:val="00DF29F4"/>
    <w:rsid w:val="00DF2D97"/>
    <w:rsid w:val="00DF3422"/>
    <w:rsid w:val="00DF6AE9"/>
    <w:rsid w:val="00E01B6C"/>
    <w:rsid w:val="00E028F3"/>
    <w:rsid w:val="00E040EC"/>
    <w:rsid w:val="00E05AA9"/>
    <w:rsid w:val="00E05AC1"/>
    <w:rsid w:val="00E05D6A"/>
    <w:rsid w:val="00E066AD"/>
    <w:rsid w:val="00E0678C"/>
    <w:rsid w:val="00E070BE"/>
    <w:rsid w:val="00E11A00"/>
    <w:rsid w:val="00E12DE3"/>
    <w:rsid w:val="00E13275"/>
    <w:rsid w:val="00E1365A"/>
    <w:rsid w:val="00E13AAA"/>
    <w:rsid w:val="00E14E64"/>
    <w:rsid w:val="00E15E61"/>
    <w:rsid w:val="00E20097"/>
    <w:rsid w:val="00E204BF"/>
    <w:rsid w:val="00E232BF"/>
    <w:rsid w:val="00E23A10"/>
    <w:rsid w:val="00E24E58"/>
    <w:rsid w:val="00E2617F"/>
    <w:rsid w:val="00E27E66"/>
    <w:rsid w:val="00E3229A"/>
    <w:rsid w:val="00E343A4"/>
    <w:rsid w:val="00E37388"/>
    <w:rsid w:val="00E41114"/>
    <w:rsid w:val="00E41332"/>
    <w:rsid w:val="00E413E0"/>
    <w:rsid w:val="00E41BED"/>
    <w:rsid w:val="00E429D3"/>
    <w:rsid w:val="00E436DE"/>
    <w:rsid w:val="00E43C89"/>
    <w:rsid w:val="00E451B5"/>
    <w:rsid w:val="00E45CE3"/>
    <w:rsid w:val="00E47F49"/>
    <w:rsid w:val="00E505F3"/>
    <w:rsid w:val="00E53216"/>
    <w:rsid w:val="00E53914"/>
    <w:rsid w:val="00E55808"/>
    <w:rsid w:val="00E577DE"/>
    <w:rsid w:val="00E57C31"/>
    <w:rsid w:val="00E604ED"/>
    <w:rsid w:val="00E61212"/>
    <w:rsid w:val="00E62B0E"/>
    <w:rsid w:val="00E64685"/>
    <w:rsid w:val="00E649B2"/>
    <w:rsid w:val="00E65CFE"/>
    <w:rsid w:val="00E66BDE"/>
    <w:rsid w:val="00E66D6A"/>
    <w:rsid w:val="00E703D1"/>
    <w:rsid w:val="00E705D2"/>
    <w:rsid w:val="00E71A11"/>
    <w:rsid w:val="00E74361"/>
    <w:rsid w:val="00E75149"/>
    <w:rsid w:val="00E7594F"/>
    <w:rsid w:val="00E75A03"/>
    <w:rsid w:val="00E803E0"/>
    <w:rsid w:val="00E80954"/>
    <w:rsid w:val="00E81661"/>
    <w:rsid w:val="00E81BAB"/>
    <w:rsid w:val="00E81F80"/>
    <w:rsid w:val="00E829EE"/>
    <w:rsid w:val="00E8652A"/>
    <w:rsid w:val="00E86582"/>
    <w:rsid w:val="00E900B8"/>
    <w:rsid w:val="00E90ED0"/>
    <w:rsid w:val="00E9224D"/>
    <w:rsid w:val="00E924A0"/>
    <w:rsid w:val="00E93E5B"/>
    <w:rsid w:val="00E97EF8"/>
    <w:rsid w:val="00EA09E5"/>
    <w:rsid w:val="00EA19A5"/>
    <w:rsid w:val="00EA1B6F"/>
    <w:rsid w:val="00EA217D"/>
    <w:rsid w:val="00EA237F"/>
    <w:rsid w:val="00EA2604"/>
    <w:rsid w:val="00EA2AF3"/>
    <w:rsid w:val="00EA4606"/>
    <w:rsid w:val="00EA6196"/>
    <w:rsid w:val="00EA663F"/>
    <w:rsid w:val="00EA797B"/>
    <w:rsid w:val="00EA7DBD"/>
    <w:rsid w:val="00EB2763"/>
    <w:rsid w:val="00EB436C"/>
    <w:rsid w:val="00EB5835"/>
    <w:rsid w:val="00EB77F1"/>
    <w:rsid w:val="00EC14E8"/>
    <w:rsid w:val="00EC2749"/>
    <w:rsid w:val="00EC383C"/>
    <w:rsid w:val="00EC3F22"/>
    <w:rsid w:val="00EC50BD"/>
    <w:rsid w:val="00EC61A6"/>
    <w:rsid w:val="00EC6D8B"/>
    <w:rsid w:val="00ED16E1"/>
    <w:rsid w:val="00ED193C"/>
    <w:rsid w:val="00ED230B"/>
    <w:rsid w:val="00ED4F2D"/>
    <w:rsid w:val="00ED529B"/>
    <w:rsid w:val="00EE0546"/>
    <w:rsid w:val="00EE06E3"/>
    <w:rsid w:val="00EE22E6"/>
    <w:rsid w:val="00EE2B95"/>
    <w:rsid w:val="00EE37C7"/>
    <w:rsid w:val="00EE39D2"/>
    <w:rsid w:val="00EE409D"/>
    <w:rsid w:val="00EE52D1"/>
    <w:rsid w:val="00EE5667"/>
    <w:rsid w:val="00EE674F"/>
    <w:rsid w:val="00EE794A"/>
    <w:rsid w:val="00EF00AD"/>
    <w:rsid w:val="00EF010C"/>
    <w:rsid w:val="00EF0986"/>
    <w:rsid w:val="00EF2707"/>
    <w:rsid w:val="00EF3428"/>
    <w:rsid w:val="00EF393F"/>
    <w:rsid w:val="00EF405A"/>
    <w:rsid w:val="00EF43E8"/>
    <w:rsid w:val="00EF4AB1"/>
    <w:rsid w:val="00EF50AA"/>
    <w:rsid w:val="00EF5F64"/>
    <w:rsid w:val="00EF64B2"/>
    <w:rsid w:val="00EF6CC1"/>
    <w:rsid w:val="00EF6F78"/>
    <w:rsid w:val="00EF7D4F"/>
    <w:rsid w:val="00F006A4"/>
    <w:rsid w:val="00F00716"/>
    <w:rsid w:val="00F00C2F"/>
    <w:rsid w:val="00F020EA"/>
    <w:rsid w:val="00F0338E"/>
    <w:rsid w:val="00F0457D"/>
    <w:rsid w:val="00F055E0"/>
    <w:rsid w:val="00F0575D"/>
    <w:rsid w:val="00F07081"/>
    <w:rsid w:val="00F076A1"/>
    <w:rsid w:val="00F07F1E"/>
    <w:rsid w:val="00F10938"/>
    <w:rsid w:val="00F10B23"/>
    <w:rsid w:val="00F10F49"/>
    <w:rsid w:val="00F14589"/>
    <w:rsid w:val="00F14E9E"/>
    <w:rsid w:val="00F159F4"/>
    <w:rsid w:val="00F176D1"/>
    <w:rsid w:val="00F20C5D"/>
    <w:rsid w:val="00F20F7C"/>
    <w:rsid w:val="00F21061"/>
    <w:rsid w:val="00F228C0"/>
    <w:rsid w:val="00F235D1"/>
    <w:rsid w:val="00F23DEA"/>
    <w:rsid w:val="00F24514"/>
    <w:rsid w:val="00F24909"/>
    <w:rsid w:val="00F25861"/>
    <w:rsid w:val="00F26DA3"/>
    <w:rsid w:val="00F272F5"/>
    <w:rsid w:val="00F2777C"/>
    <w:rsid w:val="00F277ED"/>
    <w:rsid w:val="00F30AE8"/>
    <w:rsid w:val="00F30C86"/>
    <w:rsid w:val="00F34D5A"/>
    <w:rsid w:val="00F40D11"/>
    <w:rsid w:val="00F42067"/>
    <w:rsid w:val="00F4319A"/>
    <w:rsid w:val="00F44351"/>
    <w:rsid w:val="00F47EEC"/>
    <w:rsid w:val="00F51217"/>
    <w:rsid w:val="00F542AE"/>
    <w:rsid w:val="00F561C2"/>
    <w:rsid w:val="00F57B0F"/>
    <w:rsid w:val="00F6507F"/>
    <w:rsid w:val="00F65885"/>
    <w:rsid w:val="00F665B0"/>
    <w:rsid w:val="00F67C31"/>
    <w:rsid w:val="00F67FC6"/>
    <w:rsid w:val="00F70D84"/>
    <w:rsid w:val="00F70EEE"/>
    <w:rsid w:val="00F721B7"/>
    <w:rsid w:val="00F732C5"/>
    <w:rsid w:val="00F73EE0"/>
    <w:rsid w:val="00F74229"/>
    <w:rsid w:val="00F74E96"/>
    <w:rsid w:val="00F77DD5"/>
    <w:rsid w:val="00F80314"/>
    <w:rsid w:val="00F80384"/>
    <w:rsid w:val="00F80B46"/>
    <w:rsid w:val="00F818C9"/>
    <w:rsid w:val="00F819C5"/>
    <w:rsid w:val="00F86694"/>
    <w:rsid w:val="00F8695C"/>
    <w:rsid w:val="00F87815"/>
    <w:rsid w:val="00F87B90"/>
    <w:rsid w:val="00F87BEB"/>
    <w:rsid w:val="00F90258"/>
    <w:rsid w:val="00F911AA"/>
    <w:rsid w:val="00F918D0"/>
    <w:rsid w:val="00F91E93"/>
    <w:rsid w:val="00F92924"/>
    <w:rsid w:val="00F9447F"/>
    <w:rsid w:val="00F94CDB"/>
    <w:rsid w:val="00F95718"/>
    <w:rsid w:val="00F9614A"/>
    <w:rsid w:val="00F963D0"/>
    <w:rsid w:val="00F96E27"/>
    <w:rsid w:val="00F97ACE"/>
    <w:rsid w:val="00FA4623"/>
    <w:rsid w:val="00FA4F5E"/>
    <w:rsid w:val="00FA5C9D"/>
    <w:rsid w:val="00FA6A35"/>
    <w:rsid w:val="00FA6A9E"/>
    <w:rsid w:val="00FB04C7"/>
    <w:rsid w:val="00FB0D86"/>
    <w:rsid w:val="00FB2636"/>
    <w:rsid w:val="00FB303B"/>
    <w:rsid w:val="00FB62C0"/>
    <w:rsid w:val="00FB7E55"/>
    <w:rsid w:val="00FB7EF3"/>
    <w:rsid w:val="00FC0912"/>
    <w:rsid w:val="00FC297E"/>
    <w:rsid w:val="00FC385B"/>
    <w:rsid w:val="00FC4699"/>
    <w:rsid w:val="00FC4713"/>
    <w:rsid w:val="00FC5803"/>
    <w:rsid w:val="00FC589F"/>
    <w:rsid w:val="00FC5961"/>
    <w:rsid w:val="00FC7C91"/>
    <w:rsid w:val="00FC7E55"/>
    <w:rsid w:val="00FD01B8"/>
    <w:rsid w:val="00FD073D"/>
    <w:rsid w:val="00FD1567"/>
    <w:rsid w:val="00FD184B"/>
    <w:rsid w:val="00FD320E"/>
    <w:rsid w:val="00FD4A7D"/>
    <w:rsid w:val="00FD6A0D"/>
    <w:rsid w:val="00FD6FB8"/>
    <w:rsid w:val="00FD7895"/>
    <w:rsid w:val="00FE3C47"/>
    <w:rsid w:val="00FE4AC9"/>
    <w:rsid w:val="00FE683D"/>
    <w:rsid w:val="00FE6FFE"/>
    <w:rsid w:val="00FE79B7"/>
    <w:rsid w:val="00FE7FF4"/>
    <w:rsid w:val="00FF114C"/>
    <w:rsid w:val="00FF16A1"/>
    <w:rsid w:val="00FF1DFA"/>
    <w:rsid w:val="00FF2FFE"/>
    <w:rsid w:val="00FF35F6"/>
    <w:rsid w:val="00FF3818"/>
    <w:rsid w:val="00FF3A0E"/>
    <w:rsid w:val="00FF3EC3"/>
    <w:rsid w:val="00FF41E3"/>
    <w:rsid w:val="00FF5E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rsid w:val="004D57F1"/>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442EF9"/>
    <w:rPr>
      <w:rFonts w:ascii="Tahoma" w:hAnsi="Tahoma" w:cs="Tahoma"/>
      <w:sz w:val="16"/>
      <w:szCs w:val="16"/>
    </w:rPr>
  </w:style>
  <w:style w:type="character" w:customStyle="1" w:styleId="FontStyle57">
    <w:name w:val="Font Style57"/>
    <w:rsid w:val="00CD2133"/>
    <w:rPr>
      <w:rFonts w:ascii="Times New Roman" w:hAnsi="Times New Roman" w:cs="Times New Roman"/>
      <w:sz w:val="22"/>
      <w:szCs w:val="22"/>
    </w:rPr>
  </w:style>
  <w:style w:type="paragraph" w:customStyle="1" w:styleId="Style7">
    <w:name w:val="Style7"/>
    <w:basedOn w:val="a"/>
    <w:rsid w:val="00CD2133"/>
    <w:pPr>
      <w:widowControl w:val="0"/>
      <w:autoSpaceDE w:val="0"/>
      <w:autoSpaceDN w:val="0"/>
      <w:adjustRightInd w:val="0"/>
    </w:pPr>
  </w:style>
  <w:style w:type="paragraph" w:customStyle="1" w:styleId="ConsPlusNonformat">
    <w:name w:val="ConsPlusNonformat"/>
    <w:rsid w:val="00031AB3"/>
    <w:pPr>
      <w:autoSpaceDE w:val="0"/>
      <w:autoSpaceDN w:val="0"/>
      <w:adjustRightInd w:val="0"/>
    </w:pPr>
    <w:rPr>
      <w:rFonts w:ascii="Courier New" w:hAnsi="Courier New" w:cs="Courier New"/>
    </w:rPr>
  </w:style>
  <w:style w:type="paragraph" w:customStyle="1" w:styleId="ConsPlusCell">
    <w:name w:val="ConsPlusCell"/>
    <w:rsid w:val="00E1365A"/>
    <w:pPr>
      <w:widowControl w:val="0"/>
      <w:autoSpaceDE w:val="0"/>
      <w:autoSpaceDN w:val="0"/>
      <w:adjustRightInd w:val="0"/>
    </w:pPr>
    <w:rPr>
      <w:sz w:val="24"/>
      <w:szCs w:val="24"/>
    </w:rPr>
  </w:style>
  <w:style w:type="table" w:styleId="a4">
    <w:name w:val="Table Grid"/>
    <w:basedOn w:val="a1"/>
    <w:uiPriority w:val="59"/>
    <w:rsid w:val="00FD15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rsid w:val="00F2777C"/>
    <w:pPr>
      <w:jc w:val="both"/>
    </w:pPr>
    <w:rPr>
      <w:sz w:val="20"/>
      <w:szCs w:val="20"/>
    </w:rPr>
  </w:style>
  <w:style w:type="character" w:customStyle="1" w:styleId="a6">
    <w:name w:val="Основной текст Знак"/>
    <w:basedOn w:val="a0"/>
    <w:link w:val="a5"/>
    <w:rsid w:val="00F2777C"/>
  </w:style>
  <w:style w:type="character" w:customStyle="1" w:styleId="10">
    <w:name w:val="Заголовок 1 Знак"/>
    <w:link w:val="1"/>
    <w:rsid w:val="004D57F1"/>
    <w:rPr>
      <w:rFonts w:ascii="Cambria" w:eastAsia="Times New Roman" w:hAnsi="Cambria" w:cs="Times New Roman"/>
      <w:b/>
      <w:bCs/>
      <w:kern w:val="32"/>
      <w:sz w:val="32"/>
      <w:szCs w:val="32"/>
    </w:rPr>
  </w:style>
  <w:style w:type="paragraph" w:customStyle="1" w:styleId="a7">
    <w:name w:val="Знак Знак"/>
    <w:basedOn w:val="a"/>
    <w:rsid w:val="00366906"/>
    <w:rPr>
      <w:rFonts w:ascii="Verdana" w:hAnsi="Verdana" w:cs="Verdana"/>
      <w:sz w:val="20"/>
      <w:szCs w:val="20"/>
      <w:lang w:val="en-US" w:eastAsia="en-US"/>
    </w:rPr>
  </w:style>
  <w:style w:type="paragraph" w:styleId="a8">
    <w:name w:val="Body Text Indent"/>
    <w:basedOn w:val="a"/>
    <w:link w:val="a9"/>
    <w:rsid w:val="00C956F3"/>
    <w:pPr>
      <w:spacing w:after="120"/>
      <w:ind w:left="283"/>
    </w:pPr>
    <w:rPr>
      <w:lang w:val="x-none" w:eastAsia="x-none"/>
    </w:rPr>
  </w:style>
  <w:style w:type="character" w:customStyle="1" w:styleId="a9">
    <w:name w:val="Основной текст с отступом Знак"/>
    <w:link w:val="a8"/>
    <w:rsid w:val="00C956F3"/>
    <w:rPr>
      <w:sz w:val="24"/>
      <w:szCs w:val="24"/>
      <w:lang w:val="x-none" w:eastAsia="x-none"/>
    </w:rPr>
  </w:style>
  <w:style w:type="paragraph" w:customStyle="1" w:styleId="ConsPlusNormal">
    <w:name w:val="ConsPlusNormal"/>
    <w:rsid w:val="00275B53"/>
    <w:pPr>
      <w:autoSpaceDE w:val="0"/>
      <w:autoSpaceDN w:val="0"/>
      <w:adjustRightInd w:val="0"/>
    </w:pPr>
    <w:rPr>
      <w:rFonts w:ascii="Arial" w:hAnsi="Arial" w:cs="Arial"/>
    </w:rPr>
  </w:style>
  <w:style w:type="paragraph" w:styleId="aa">
    <w:name w:val="List Paragraph"/>
    <w:basedOn w:val="a"/>
    <w:uiPriority w:val="34"/>
    <w:qFormat/>
    <w:rsid w:val="001A24D7"/>
    <w:pPr>
      <w:ind w:left="720"/>
      <w:contextualSpacing/>
    </w:pPr>
  </w:style>
  <w:style w:type="paragraph" w:styleId="ab">
    <w:name w:val="No Spacing"/>
    <w:uiPriority w:val="1"/>
    <w:qFormat/>
    <w:rsid w:val="001D3C0F"/>
    <w:rPr>
      <w:rFonts w:asciiTheme="minorHAnsi" w:eastAsiaTheme="minorHAnsi" w:hAnsiTheme="minorHAnsi" w:cstheme="minorBidi"/>
      <w:sz w:val="22"/>
      <w:szCs w:val="22"/>
      <w:lang w:eastAsia="en-US"/>
    </w:rPr>
  </w:style>
  <w:style w:type="paragraph" w:customStyle="1" w:styleId="21">
    <w:name w:val="Основной текст 21"/>
    <w:basedOn w:val="a"/>
    <w:rsid w:val="001D3C0F"/>
    <w:pPr>
      <w:overflowPunct w:val="0"/>
      <w:autoSpaceDE w:val="0"/>
      <w:autoSpaceDN w:val="0"/>
      <w:adjustRightInd w:val="0"/>
      <w:ind w:firstLine="720"/>
      <w:jc w:val="both"/>
      <w:textAlignment w:val="baseline"/>
    </w:pPr>
    <w:rPr>
      <w:sz w:val="28"/>
      <w:szCs w:val="20"/>
    </w:rPr>
  </w:style>
  <w:style w:type="table" w:customStyle="1" w:styleId="11">
    <w:name w:val="Сетка таблицы1"/>
    <w:basedOn w:val="a1"/>
    <w:next w:val="a4"/>
    <w:uiPriority w:val="59"/>
    <w:rsid w:val="00C502F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Indent 3"/>
    <w:basedOn w:val="a"/>
    <w:link w:val="30"/>
    <w:rsid w:val="00C22F29"/>
    <w:pPr>
      <w:spacing w:after="120"/>
      <w:ind w:left="283"/>
    </w:pPr>
    <w:rPr>
      <w:sz w:val="16"/>
      <w:szCs w:val="16"/>
    </w:rPr>
  </w:style>
  <w:style w:type="character" w:customStyle="1" w:styleId="30">
    <w:name w:val="Основной текст с отступом 3 Знак"/>
    <w:basedOn w:val="a0"/>
    <w:link w:val="3"/>
    <w:rsid w:val="00C22F29"/>
    <w:rPr>
      <w:sz w:val="16"/>
      <w:szCs w:val="16"/>
    </w:rPr>
  </w:style>
  <w:style w:type="paragraph" w:styleId="2">
    <w:name w:val="Body Text Indent 2"/>
    <w:basedOn w:val="a"/>
    <w:link w:val="20"/>
    <w:rsid w:val="00C22F29"/>
    <w:pPr>
      <w:spacing w:after="120" w:line="480" w:lineRule="auto"/>
      <w:ind w:left="283"/>
    </w:pPr>
  </w:style>
  <w:style w:type="character" w:customStyle="1" w:styleId="20">
    <w:name w:val="Основной текст с отступом 2 Знак"/>
    <w:basedOn w:val="a0"/>
    <w:link w:val="2"/>
    <w:rsid w:val="00C22F29"/>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rsid w:val="004D57F1"/>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442EF9"/>
    <w:rPr>
      <w:rFonts w:ascii="Tahoma" w:hAnsi="Tahoma" w:cs="Tahoma"/>
      <w:sz w:val="16"/>
      <w:szCs w:val="16"/>
    </w:rPr>
  </w:style>
  <w:style w:type="character" w:customStyle="1" w:styleId="FontStyle57">
    <w:name w:val="Font Style57"/>
    <w:rsid w:val="00CD2133"/>
    <w:rPr>
      <w:rFonts w:ascii="Times New Roman" w:hAnsi="Times New Roman" w:cs="Times New Roman"/>
      <w:sz w:val="22"/>
      <w:szCs w:val="22"/>
    </w:rPr>
  </w:style>
  <w:style w:type="paragraph" w:customStyle="1" w:styleId="Style7">
    <w:name w:val="Style7"/>
    <w:basedOn w:val="a"/>
    <w:rsid w:val="00CD2133"/>
    <w:pPr>
      <w:widowControl w:val="0"/>
      <w:autoSpaceDE w:val="0"/>
      <w:autoSpaceDN w:val="0"/>
      <w:adjustRightInd w:val="0"/>
    </w:pPr>
  </w:style>
  <w:style w:type="paragraph" w:customStyle="1" w:styleId="ConsPlusNonformat">
    <w:name w:val="ConsPlusNonformat"/>
    <w:rsid w:val="00031AB3"/>
    <w:pPr>
      <w:autoSpaceDE w:val="0"/>
      <w:autoSpaceDN w:val="0"/>
      <w:adjustRightInd w:val="0"/>
    </w:pPr>
    <w:rPr>
      <w:rFonts w:ascii="Courier New" w:hAnsi="Courier New" w:cs="Courier New"/>
    </w:rPr>
  </w:style>
  <w:style w:type="paragraph" w:customStyle="1" w:styleId="ConsPlusCell">
    <w:name w:val="ConsPlusCell"/>
    <w:rsid w:val="00E1365A"/>
    <w:pPr>
      <w:widowControl w:val="0"/>
      <w:autoSpaceDE w:val="0"/>
      <w:autoSpaceDN w:val="0"/>
      <w:adjustRightInd w:val="0"/>
    </w:pPr>
    <w:rPr>
      <w:sz w:val="24"/>
      <w:szCs w:val="24"/>
    </w:rPr>
  </w:style>
  <w:style w:type="table" w:styleId="a4">
    <w:name w:val="Table Grid"/>
    <w:basedOn w:val="a1"/>
    <w:uiPriority w:val="59"/>
    <w:rsid w:val="00FD15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rsid w:val="00F2777C"/>
    <w:pPr>
      <w:jc w:val="both"/>
    </w:pPr>
    <w:rPr>
      <w:sz w:val="20"/>
      <w:szCs w:val="20"/>
    </w:rPr>
  </w:style>
  <w:style w:type="character" w:customStyle="1" w:styleId="a6">
    <w:name w:val="Основной текст Знак"/>
    <w:basedOn w:val="a0"/>
    <w:link w:val="a5"/>
    <w:rsid w:val="00F2777C"/>
  </w:style>
  <w:style w:type="character" w:customStyle="1" w:styleId="10">
    <w:name w:val="Заголовок 1 Знак"/>
    <w:link w:val="1"/>
    <w:rsid w:val="004D57F1"/>
    <w:rPr>
      <w:rFonts w:ascii="Cambria" w:eastAsia="Times New Roman" w:hAnsi="Cambria" w:cs="Times New Roman"/>
      <w:b/>
      <w:bCs/>
      <w:kern w:val="32"/>
      <w:sz w:val="32"/>
      <w:szCs w:val="32"/>
    </w:rPr>
  </w:style>
  <w:style w:type="paragraph" w:customStyle="1" w:styleId="a7">
    <w:name w:val="Знак Знак"/>
    <w:basedOn w:val="a"/>
    <w:rsid w:val="00366906"/>
    <w:rPr>
      <w:rFonts w:ascii="Verdana" w:hAnsi="Verdana" w:cs="Verdana"/>
      <w:sz w:val="20"/>
      <w:szCs w:val="20"/>
      <w:lang w:val="en-US" w:eastAsia="en-US"/>
    </w:rPr>
  </w:style>
  <w:style w:type="paragraph" w:styleId="a8">
    <w:name w:val="Body Text Indent"/>
    <w:basedOn w:val="a"/>
    <w:link w:val="a9"/>
    <w:rsid w:val="00C956F3"/>
    <w:pPr>
      <w:spacing w:after="120"/>
      <w:ind w:left="283"/>
    </w:pPr>
    <w:rPr>
      <w:lang w:val="x-none" w:eastAsia="x-none"/>
    </w:rPr>
  </w:style>
  <w:style w:type="character" w:customStyle="1" w:styleId="a9">
    <w:name w:val="Основной текст с отступом Знак"/>
    <w:link w:val="a8"/>
    <w:rsid w:val="00C956F3"/>
    <w:rPr>
      <w:sz w:val="24"/>
      <w:szCs w:val="24"/>
      <w:lang w:val="x-none" w:eastAsia="x-none"/>
    </w:rPr>
  </w:style>
  <w:style w:type="paragraph" w:customStyle="1" w:styleId="ConsPlusNormal">
    <w:name w:val="ConsPlusNormal"/>
    <w:rsid w:val="00275B53"/>
    <w:pPr>
      <w:autoSpaceDE w:val="0"/>
      <w:autoSpaceDN w:val="0"/>
      <w:adjustRightInd w:val="0"/>
    </w:pPr>
    <w:rPr>
      <w:rFonts w:ascii="Arial" w:hAnsi="Arial" w:cs="Arial"/>
    </w:rPr>
  </w:style>
  <w:style w:type="paragraph" w:styleId="aa">
    <w:name w:val="List Paragraph"/>
    <w:basedOn w:val="a"/>
    <w:uiPriority w:val="34"/>
    <w:qFormat/>
    <w:rsid w:val="001A24D7"/>
    <w:pPr>
      <w:ind w:left="720"/>
      <w:contextualSpacing/>
    </w:pPr>
  </w:style>
  <w:style w:type="paragraph" w:styleId="ab">
    <w:name w:val="No Spacing"/>
    <w:uiPriority w:val="1"/>
    <w:qFormat/>
    <w:rsid w:val="001D3C0F"/>
    <w:rPr>
      <w:rFonts w:asciiTheme="minorHAnsi" w:eastAsiaTheme="minorHAnsi" w:hAnsiTheme="minorHAnsi" w:cstheme="minorBidi"/>
      <w:sz w:val="22"/>
      <w:szCs w:val="22"/>
      <w:lang w:eastAsia="en-US"/>
    </w:rPr>
  </w:style>
  <w:style w:type="paragraph" w:customStyle="1" w:styleId="21">
    <w:name w:val="Основной текст 21"/>
    <w:basedOn w:val="a"/>
    <w:rsid w:val="001D3C0F"/>
    <w:pPr>
      <w:overflowPunct w:val="0"/>
      <w:autoSpaceDE w:val="0"/>
      <w:autoSpaceDN w:val="0"/>
      <w:adjustRightInd w:val="0"/>
      <w:ind w:firstLine="720"/>
      <w:jc w:val="both"/>
      <w:textAlignment w:val="baseline"/>
    </w:pPr>
    <w:rPr>
      <w:sz w:val="28"/>
      <w:szCs w:val="20"/>
    </w:rPr>
  </w:style>
  <w:style w:type="table" w:customStyle="1" w:styleId="11">
    <w:name w:val="Сетка таблицы1"/>
    <w:basedOn w:val="a1"/>
    <w:next w:val="a4"/>
    <w:uiPriority w:val="59"/>
    <w:rsid w:val="00C502F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Indent 3"/>
    <w:basedOn w:val="a"/>
    <w:link w:val="30"/>
    <w:rsid w:val="00C22F29"/>
    <w:pPr>
      <w:spacing w:after="120"/>
      <w:ind w:left="283"/>
    </w:pPr>
    <w:rPr>
      <w:sz w:val="16"/>
      <w:szCs w:val="16"/>
    </w:rPr>
  </w:style>
  <w:style w:type="character" w:customStyle="1" w:styleId="30">
    <w:name w:val="Основной текст с отступом 3 Знак"/>
    <w:basedOn w:val="a0"/>
    <w:link w:val="3"/>
    <w:rsid w:val="00C22F29"/>
    <w:rPr>
      <w:sz w:val="16"/>
      <w:szCs w:val="16"/>
    </w:rPr>
  </w:style>
  <w:style w:type="paragraph" w:styleId="2">
    <w:name w:val="Body Text Indent 2"/>
    <w:basedOn w:val="a"/>
    <w:link w:val="20"/>
    <w:rsid w:val="00C22F29"/>
    <w:pPr>
      <w:spacing w:after="120" w:line="480" w:lineRule="auto"/>
      <w:ind w:left="283"/>
    </w:pPr>
  </w:style>
  <w:style w:type="character" w:customStyle="1" w:styleId="20">
    <w:name w:val="Основной текст с отступом 2 Знак"/>
    <w:basedOn w:val="a0"/>
    <w:link w:val="2"/>
    <w:rsid w:val="00C22F2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07633">
      <w:bodyDiv w:val="1"/>
      <w:marLeft w:val="0"/>
      <w:marRight w:val="0"/>
      <w:marTop w:val="0"/>
      <w:marBottom w:val="0"/>
      <w:divBdr>
        <w:top w:val="none" w:sz="0" w:space="0" w:color="auto"/>
        <w:left w:val="none" w:sz="0" w:space="0" w:color="auto"/>
        <w:bottom w:val="none" w:sz="0" w:space="0" w:color="auto"/>
        <w:right w:val="none" w:sz="0" w:space="0" w:color="auto"/>
      </w:divBdr>
    </w:div>
    <w:div w:id="25908595">
      <w:bodyDiv w:val="1"/>
      <w:marLeft w:val="0"/>
      <w:marRight w:val="0"/>
      <w:marTop w:val="0"/>
      <w:marBottom w:val="0"/>
      <w:divBdr>
        <w:top w:val="none" w:sz="0" w:space="0" w:color="auto"/>
        <w:left w:val="none" w:sz="0" w:space="0" w:color="auto"/>
        <w:bottom w:val="none" w:sz="0" w:space="0" w:color="auto"/>
        <w:right w:val="none" w:sz="0" w:space="0" w:color="auto"/>
      </w:divBdr>
    </w:div>
    <w:div w:id="56711038">
      <w:bodyDiv w:val="1"/>
      <w:marLeft w:val="0"/>
      <w:marRight w:val="0"/>
      <w:marTop w:val="0"/>
      <w:marBottom w:val="0"/>
      <w:divBdr>
        <w:top w:val="none" w:sz="0" w:space="0" w:color="auto"/>
        <w:left w:val="none" w:sz="0" w:space="0" w:color="auto"/>
        <w:bottom w:val="none" w:sz="0" w:space="0" w:color="auto"/>
        <w:right w:val="none" w:sz="0" w:space="0" w:color="auto"/>
      </w:divBdr>
    </w:div>
    <w:div w:id="100535082">
      <w:bodyDiv w:val="1"/>
      <w:marLeft w:val="0"/>
      <w:marRight w:val="0"/>
      <w:marTop w:val="0"/>
      <w:marBottom w:val="0"/>
      <w:divBdr>
        <w:top w:val="none" w:sz="0" w:space="0" w:color="auto"/>
        <w:left w:val="none" w:sz="0" w:space="0" w:color="auto"/>
        <w:bottom w:val="none" w:sz="0" w:space="0" w:color="auto"/>
        <w:right w:val="none" w:sz="0" w:space="0" w:color="auto"/>
      </w:divBdr>
    </w:div>
    <w:div w:id="120879071">
      <w:bodyDiv w:val="1"/>
      <w:marLeft w:val="0"/>
      <w:marRight w:val="0"/>
      <w:marTop w:val="0"/>
      <w:marBottom w:val="0"/>
      <w:divBdr>
        <w:top w:val="none" w:sz="0" w:space="0" w:color="auto"/>
        <w:left w:val="none" w:sz="0" w:space="0" w:color="auto"/>
        <w:bottom w:val="none" w:sz="0" w:space="0" w:color="auto"/>
        <w:right w:val="none" w:sz="0" w:space="0" w:color="auto"/>
      </w:divBdr>
    </w:div>
    <w:div w:id="134375300">
      <w:bodyDiv w:val="1"/>
      <w:marLeft w:val="0"/>
      <w:marRight w:val="0"/>
      <w:marTop w:val="0"/>
      <w:marBottom w:val="0"/>
      <w:divBdr>
        <w:top w:val="none" w:sz="0" w:space="0" w:color="auto"/>
        <w:left w:val="none" w:sz="0" w:space="0" w:color="auto"/>
        <w:bottom w:val="none" w:sz="0" w:space="0" w:color="auto"/>
        <w:right w:val="none" w:sz="0" w:space="0" w:color="auto"/>
      </w:divBdr>
    </w:div>
    <w:div w:id="197934946">
      <w:bodyDiv w:val="1"/>
      <w:marLeft w:val="0"/>
      <w:marRight w:val="0"/>
      <w:marTop w:val="0"/>
      <w:marBottom w:val="0"/>
      <w:divBdr>
        <w:top w:val="none" w:sz="0" w:space="0" w:color="auto"/>
        <w:left w:val="none" w:sz="0" w:space="0" w:color="auto"/>
        <w:bottom w:val="none" w:sz="0" w:space="0" w:color="auto"/>
        <w:right w:val="none" w:sz="0" w:space="0" w:color="auto"/>
      </w:divBdr>
    </w:div>
    <w:div w:id="247427157">
      <w:bodyDiv w:val="1"/>
      <w:marLeft w:val="0"/>
      <w:marRight w:val="0"/>
      <w:marTop w:val="0"/>
      <w:marBottom w:val="0"/>
      <w:divBdr>
        <w:top w:val="none" w:sz="0" w:space="0" w:color="auto"/>
        <w:left w:val="none" w:sz="0" w:space="0" w:color="auto"/>
        <w:bottom w:val="none" w:sz="0" w:space="0" w:color="auto"/>
        <w:right w:val="none" w:sz="0" w:space="0" w:color="auto"/>
      </w:divBdr>
    </w:div>
    <w:div w:id="302198875">
      <w:bodyDiv w:val="1"/>
      <w:marLeft w:val="0"/>
      <w:marRight w:val="0"/>
      <w:marTop w:val="0"/>
      <w:marBottom w:val="0"/>
      <w:divBdr>
        <w:top w:val="none" w:sz="0" w:space="0" w:color="auto"/>
        <w:left w:val="none" w:sz="0" w:space="0" w:color="auto"/>
        <w:bottom w:val="none" w:sz="0" w:space="0" w:color="auto"/>
        <w:right w:val="none" w:sz="0" w:space="0" w:color="auto"/>
      </w:divBdr>
    </w:div>
    <w:div w:id="506361940">
      <w:bodyDiv w:val="1"/>
      <w:marLeft w:val="0"/>
      <w:marRight w:val="0"/>
      <w:marTop w:val="0"/>
      <w:marBottom w:val="0"/>
      <w:divBdr>
        <w:top w:val="none" w:sz="0" w:space="0" w:color="auto"/>
        <w:left w:val="none" w:sz="0" w:space="0" w:color="auto"/>
        <w:bottom w:val="none" w:sz="0" w:space="0" w:color="auto"/>
        <w:right w:val="none" w:sz="0" w:space="0" w:color="auto"/>
      </w:divBdr>
    </w:div>
    <w:div w:id="605618633">
      <w:bodyDiv w:val="1"/>
      <w:marLeft w:val="0"/>
      <w:marRight w:val="0"/>
      <w:marTop w:val="0"/>
      <w:marBottom w:val="0"/>
      <w:divBdr>
        <w:top w:val="none" w:sz="0" w:space="0" w:color="auto"/>
        <w:left w:val="none" w:sz="0" w:space="0" w:color="auto"/>
        <w:bottom w:val="none" w:sz="0" w:space="0" w:color="auto"/>
        <w:right w:val="none" w:sz="0" w:space="0" w:color="auto"/>
      </w:divBdr>
    </w:div>
    <w:div w:id="621767587">
      <w:bodyDiv w:val="1"/>
      <w:marLeft w:val="0"/>
      <w:marRight w:val="0"/>
      <w:marTop w:val="0"/>
      <w:marBottom w:val="0"/>
      <w:divBdr>
        <w:top w:val="none" w:sz="0" w:space="0" w:color="auto"/>
        <w:left w:val="none" w:sz="0" w:space="0" w:color="auto"/>
        <w:bottom w:val="none" w:sz="0" w:space="0" w:color="auto"/>
        <w:right w:val="none" w:sz="0" w:space="0" w:color="auto"/>
      </w:divBdr>
    </w:div>
    <w:div w:id="673801518">
      <w:bodyDiv w:val="1"/>
      <w:marLeft w:val="0"/>
      <w:marRight w:val="0"/>
      <w:marTop w:val="0"/>
      <w:marBottom w:val="0"/>
      <w:divBdr>
        <w:top w:val="none" w:sz="0" w:space="0" w:color="auto"/>
        <w:left w:val="none" w:sz="0" w:space="0" w:color="auto"/>
        <w:bottom w:val="none" w:sz="0" w:space="0" w:color="auto"/>
        <w:right w:val="none" w:sz="0" w:space="0" w:color="auto"/>
      </w:divBdr>
    </w:div>
    <w:div w:id="776802001">
      <w:bodyDiv w:val="1"/>
      <w:marLeft w:val="0"/>
      <w:marRight w:val="0"/>
      <w:marTop w:val="0"/>
      <w:marBottom w:val="0"/>
      <w:divBdr>
        <w:top w:val="none" w:sz="0" w:space="0" w:color="auto"/>
        <w:left w:val="none" w:sz="0" w:space="0" w:color="auto"/>
        <w:bottom w:val="none" w:sz="0" w:space="0" w:color="auto"/>
        <w:right w:val="none" w:sz="0" w:space="0" w:color="auto"/>
      </w:divBdr>
    </w:div>
    <w:div w:id="780220884">
      <w:bodyDiv w:val="1"/>
      <w:marLeft w:val="0"/>
      <w:marRight w:val="0"/>
      <w:marTop w:val="0"/>
      <w:marBottom w:val="0"/>
      <w:divBdr>
        <w:top w:val="none" w:sz="0" w:space="0" w:color="auto"/>
        <w:left w:val="none" w:sz="0" w:space="0" w:color="auto"/>
        <w:bottom w:val="none" w:sz="0" w:space="0" w:color="auto"/>
        <w:right w:val="none" w:sz="0" w:space="0" w:color="auto"/>
      </w:divBdr>
    </w:div>
    <w:div w:id="938568258">
      <w:bodyDiv w:val="1"/>
      <w:marLeft w:val="0"/>
      <w:marRight w:val="0"/>
      <w:marTop w:val="0"/>
      <w:marBottom w:val="0"/>
      <w:divBdr>
        <w:top w:val="none" w:sz="0" w:space="0" w:color="auto"/>
        <w:left w:val="none" w:sz="0" w:space="0" w:color="auto"/>
        <w:bottom w:val="none" w:sz="0" w:space="0" w:color="auto"/>
        <w:right w:val="none" w:sz="0" w:space="0" w:color="auto"/>
      </w:divBdr>
    </w:div>
    <w:div w:id="949437035">
      <w:bodyDiv w:val="1"/>
      <w:marLeft w:val="0"/>
      <w:marRight w:val="0"/>
      <w:marTop w:val="0"/>
      <w:marBottom w:val="0"/>
      <w:divBdr>
        <w:top w:val="none" w:sz="0" w:space="0" w:color="auto"/>
        <w:left w:val="none" w:sz="0" w:space="0" w:color="auto"/>
        <w:bottom w:val="none" w:sz="0" w:space="0" w:color="auto"/>
        <w:right w:val="none" w:sz="0" w:space="0" w:color="auto"/>
      </w:divBdr>
    </w:div>
    <w:div w:id="1002899848">
      <w:bodyDiv w:val="1"/>
      <w:marLeft w:val="0"/>
      <w:marRight w:val="0"/>
      <w:marTop w:val="0"/>
      <w:marBottom w:val="0"/>
      <w:divBdr>
        <w:top w:val="none" w:sz="0" w:space="0" w:color="auto"/>
        <w:left w:val="none" w:sz="0" w:space="0" w:color="auto"/>
        <w:bottom w:val="none" w:sz="0" w:space="0" w:color="auto"/>
        <w:right w:val="none" w:sz="0" w:space="0" w:color="auto"/>
      </w:divBdr>
    </w:div>
    <w:div w:id="1044252806">
      <w:bodyDiv w:val="1"/>
      <w:marLeft w:val="0"/>
      <w:marRight w:val="0"/>
      <w:marTop w:val="0"/>
      <w:marBottom w:val="0"/>
      <w:divBdr>
        <w:top w:val="none" w:sz="0" w:space="0" w:color="auto"/>
        <w:left w:val="none" w:sz="0" w:space="0" w:color="auto"/>
        <w:bottom w:val="none" w:sz="0" w:space="0" w:color="auto"/>
        <w:right w:val="none" w:sz="0" w:space="0" w:color="auto"/>
      </w:divBdr>
    </w:div>
    <w:div w:id="1054818989">
      <w:bodyDiv w:val="1"/>
      <w:marLeft w:val="0"/>
      <w:marRight w:val="0"/>
      <w:marTop w:val="0"/>
      <w:marBottom w:val="0"/>
      <w:divBdr>
        <w:top w:val="none" w:sz="0" w:space="0" w:color="auto"/>
        <w:left w:val="none" w:sz="0" w:space="0" w:color="auto"/>
        <w:bottom w:val="none" w:sz="0" w:space="0" w:color="auto"/>
        <w:right w:val="none" w:sz="0" w:space="0" w:color="auto"/>
      </w:divBdr>
    </w:div>
    <w:div w:id="1081684706">
      <w:bodyDiv w:val="1"/>
      <w:marLeft w:val="0"/>
      <w:marRight w:val="0"/>
      <w:marTop w:val="0"/>
      <w:marBottom w:val="0"/>
      <w:divBdr>
        <w:top w:val="none" w:sz="0" w:space="0" w:color="auto"/>
        <w:left w:val="none" w:sz="0" w:space="0" w:color="auto"/>
        <w:bottom w:val="none" w:sz="0" w:space="0" w:color="auto"/>
        <w:right w:val="none" w:sz="0" w:space="0" w:color="auto"/>
      </w:divBdr>
    </w:div>
    <w:div w:id="1085884577">
      <w:bodyDiv w:val="1"/>
      <w:marLeft w:val="0"/>
      <w:marRight w:val="0"/>
      <w:marTop w:val="0"/>
      <w:marBottom w:val="0"/>
      <w:divBdr>
        <w:top w:val="none" w:sz="0" w:space="0" w:color="auto"/>
        <w:left w:val="none" w:sz="0" w:space="0" w:color="auto"/>
        <w:bottom w:val="none" w:sz="0" w:space="0" w:color="auto"/>
        <w:right w:val="none" w:sz="0" w:space="0" w:color="auto"/>
      </w:divBdr>
    </w:div>
    <w:div w:id="1106117690">
      <w:bodyDiv w:val="1"/>
      <w:marLeft w:val="0"/>
      <w:marRight w:val="0"/>
      <w:marTop w:val="0"/>
      <w:marBottom w:val="0"/>
      <w:divBdr>
        <w:top w:val="none" w:sz="0" w:space="0" w:color="auto"/>
        <w:left w:val="none" w:sz="0" w:space="0" w:color="auto"/>
        <w:bottom w:val="none" w:sz="0" w:space="0" w:color="auto"/>
        <w:right w:val="none" w:sz="0" w:space="0" w:color="auto"/>
      </w:divBdr>
    </w:div>
    <w:div w:id="1175995299">
      <w:bodyDiv w:val="1"/>
      <w:marLeft w:val="0"/>
      <w:marRight w:val="0"/>
      <w:marTop w:val="0"/>
      <w:marBottom w:val="0"/>
      <w:divBdr>
        <w:top w:val="none" w:sz="0" w:space="0" w:color="auto"/>
        <w:left w:val="none" w:sz="0" w:space="0" w:color="auto"/>
        <w:bottom w:val="none" w:sz="0" w:space="0" w:color="auto"/>
        <w:right w:val="none" w:sz="0" w:space="0" w:color="auto"/>
      </w:divBdr>
    </w:div>
    <w:div w:id="1177891045">
      <w:bodyDiv w:val="1"/>
      <w:marLeft w:val="0"/>
      <w:marRight w:val="0"/>
      <w:marTop w:val="0"/>
      <w:marBottom w:val="0"/>
      <w:divBdr>
        <w:top w:val="none" w:sz="0" w:space="0" w:color="auto"/>
        <w:left w:val="none" w:sz="0" w:space="0" w:color="auto"/>
        <w:bottom w:val="none" w:sz="0" w:space="0" w:color="auto"/>
        <w:right w:val="none" w:sz="0" w:space="0" w:color="auto"/>
      </w:divBdr>
    </w:div>
    <w:div w:id="1232884912">
      <w:bodyDiv w:val="1"/>
      <w:marLeft w:val="0"/>
      <w:marRight w:val="0"/>
      <w:marTop w:val="0"/>
      <w:marBottom w:val="0"/>
      <w:divBdr>
        <w:top w:val="none" w:sz="0" w:space="0" w:color="auto"/>
        <w:left w:val="none" w:sz="0" w:space="0" w:color="auto"/>
        <w:bottom w:val="none" w:sz="0" w:space="0" w:color="auto"/>
        <w:right w:val="none" w:sz="0" w:space="0" w:color="auto"/>
      </w:divBdr>
    </w:div>
    <w:div w:id="1282149339">
      <w:bodyDiv w:val="1"/>
      <w:marLeft w:val="0"/>
      <w:marRight w:val="0"/>
      <w:marTop w:val="0"/>
      <w:marBottom w:val="0"/>
      <w:divBdr>
        <w:top w:val="none" w:sz="0" w:space="0" w:color="auto"/>
        <w:left w:val="none" w:sz="0" w:space="0" w:color="auto"/>
        <w:bottom w:val="none" w:sz="0" w:space="0" w:color="auto"/>
        <w:right w:val="none" w:sz="0" w:space="0" w:color="auto"/>
      </w:divBdr>
    </w:div>
    <w:div w:id="1319066967">
      <w:bodyDiv w:val="1"/>
      <w:marLeft w:val="0"/>
      <w:marRight w:val="0"/>
      <w:marTop w:val="0"/>
      <w:marBottom w:val="0"/>
      <w:divBdr>
        <w:top w:val="none" w:sz="0" w:space="0" w:color="auto"/>
        <w:left w:val="none" w:sz="0" w:space="0" w:color="auto"/>
        <w:bottom w:val="none" w:sz="0" w:space="0" w:color="auto"/>
        <w:right w:val="none" w:sz="0" w:space="0" w:color="auto"/>
      </w:divBdr>
    </w:div>
    <w:div w:id="1334183906">
      <w:bodyDiv w:val="1"/>
      <w:marLeft w:val="0"/>
      <w:marRight w:val="0"/>
      <w:marTop w:val="0"/>
      <w:marBottom w:val="0"/>
      <w:divBdr>
        <w:top w:val="none" w:sz="0" w:space="0" w:color="auto"/>
        <w:left w:val="none" w:sz="0" w:space="0" w:color="auto"/>
        <w:bottom w:val="none" w:sz="0" w:space="0" w:color="auto"/>
        <w:right w:val="none" w:sz="0" w:space="0" w:color="auto"/>
      </w:divBdr>
    </w:div>
    <w:div w:id="1344284833">
      <w:bodyDiv w:val="1"/>
      <w:marLeft w:val="0"/>
      <w:marRight w:val="0"/>
      <w:marTop w:val="0"/>
      <w:marBottom w:val="0"/>
      <w:divBdr>
        <w:top w:val="none" w:sz="0" w:space="0" w:color="auto"/>
        <w:left w:val="none" w:sz="0" w:space="0" w:color="auto"/>
        <w:bottom w:val="none" w:sz="0" w:space="0" w:color="auto"/>
        <w:right w:val="none" w:sz="0" w:space="0" w:color="auto"/>
      </w:divBdr>
    </w:div>
    <w:div w:id="1392269518">
      <w:bodyDiv w:val="1"/>
      <w:marLeft w:val="0"/>
      <w:marRight w:val="0"/>
      <w:marTop w:val="0"/>
      <w:marBottom w:val="0"/>
      <w:divBdr>
        <w:top w:val="none" w:sz="0" w:space="0" w:color="auto"/>
        <w:left w:val="none" w:sz="0" w:space="0" w:color="auto"/>
        <w:bottom w:val="none" w:sz="0" w:space="0" w:color="auto"/>
        <w:right w:val="none" w:sz="0" w:space="0" w:color="auto"/>
      </w:divBdr>
    </w:div>
    <w:div w:id="1393311722">
      <w:bodyDiv w:val="1"/>
      <w:marLeft w:val="0"/>
      <w:marRight w:val="0"/>
      <w:marTop w:val="0"/>
      <w:marBottom w:val="0"/>
      <w:divBdr>
        <w:top w:val="none" w:sz="0" w:space="0" w:color="auto"/>
        <w:left w:val="none" w:sz="0" w:space="0" w:color="auto"/>
        <w:bottom w:val="none" w:sz="0" w:space="0" w:color="auto"/>
        <w:right w:val="none" w:sz="0" w:space="0" w:color="auto"/>
      </w:divBdr>
    </w:div>
    <w:div w:id="1406804956">
      <w:bodyDiv w:val="1"/>
      <w:marLeft w:val="0"/>
      <w:marRight w:val="0"/>
      <w:marTop w:val="0"/>
      <w:marBottom w:val="0"/>
      <w:divBdr>
        <w:top w:val="none" w:sz="0" w:space="0" w:color="auto"/>
        <w:left w:val="none" w:sz="0" w:space="0" w:color="auto"/>
        <w:bottom w:val="none" w:sz="0" w:space="0" w:color="auto"/>
        <w:right w:val="none" w:sz="0" w:space="0" w:color="auto"/>
      </w:divBdr>
    </w:div>
    <w:div w:id="1418209437">
      <w:bodyDiv w:val="1"/>
      <w:marLeft w:val="0"/>
      <w:marRight w:val="0"/>
      <w:marTop w:val="0"/>
      <w:marBottom w:val="0"/>
      <w:divBdr>
        <w:top w:val="none" w:sz="0" w:space="0" w:color="auto"/>
        <w:left w:val="none" w:sz="0" w:space="0" w:color="auto"/>
        <w:bottom w:val="none" w:sz="0" w:space="0" w:color="auto"/>
        <w:right w:val="none" w:sz="0" w:space="0" w:color="auto"/>
      </w:divBdr>
    </w:div>
    <w:div w:id="1466385607">
      <w:bodyDiv w:val="1"/>
      <w:marLeft w:val="0"/>
      <w:marRight w:val="0"/>
      <w:marTop w:val="0"/>
      <w:marBottom w:val="0"/>
      <w:divBdr>
        <w:top w:val="none" w:sz="0" w:space="0" w:color="auto"/>
        <w:left w:val="none" w:sz="0" w:space="0" w:color="auto"/>
        <w:bottom w:val="none" w:sz="0" w:space="0" w:color="auto"/>
        <w:right w:val="none" w:sz="0" w:space="0" w:color="auto"/>
      </w:divBdr>
    </w:div>
    <w:div w:id="1510364671">
      <w:bodyDiv w:val="1"/>
      <w:marLeft w:val="0"/>
      <w:marRight w:val="0"/>
      <w:marTop w:val="0"/>
      <w:marBottom w:val="0"/>
      <w:divBdr>
        <w:top w:val="none" w:sz="0" w:space="0" w:color="auto"/>
        <w:left w:val="none" w:sz="0" w:space="0" w:color="auto"/>
        <w:bottom w:val="none" w:sz="0" w:space="0" w:color="auto"/>
        <w:right w:val="none" w:sz="0" w:space="0" w:color="auto"/>
      </w:divBdr>
    </w:div>
    <w:div w:id="1567033563">
      <w:bodyDiv w:val="1"/>
      <w:marLeft w:val="0"/>
      <w:marRight w:val="0"/>
      <w:marTop w:val="0"/>
      <w:marBottom w:val="0"/>
      <w:divBdr>
        <w:top w:val="none" w:sz="0" w:space="0" w:color="auto"/>
        <w:left w:val="none" w:sz="0" w:space="0" w:color="auto"/>
        <w:bottom w:val="none" w:sz="0" w:space="0" w:color="auto"/>
        <w:right w:val="none" w:sz="0" w:space="0" w:color="auto"/>
      </w:divBdr>
    </w:div>
    <w:div w:id="1575579951">
      <w:bodyDiv w:val="1"/>
      <w:marLeft w:val="0"/>
      <w:marRight w:val="0"/>
      <w:marTop w:val="0"/>
      <w:marBottom w:val="0"/>
      <w:divBdr>
        <w:top w:val="none" w:sz="0" w:space="0" w:color="auto"/>
        <w:left w:val="none" w:sz="0" w:space="0" w:color="auto"/>
        <w:bottom w:val="none" w:sz="0" w:space="0" w:color="auto"/>
        <w:right w:val="none" w:sz="0" w:space="0" w:color="auto"/>
      </w:divBdr>
    </w:div>
    <w:div w:id="1703440589">
      <w:bodyDiv w:val="1"/>
      <w:marLeft w:val="0"/>
      <w:marRight w:val="0"/>
      <w:marTop w:val="0"/>
      <w:marBottom w:val="0"/>
      <w:divBdr>
        <w:top w:val="none" w:sz="0" w:space="0" w:color="auto"/>
        <w:left w:val="none" w:sz="0" w:space="0" w:color="auto"/>
        <w:bottom w:val="none" w:sz="0" w:space="0" w:color="auto"/>
        <w:right w:val="none" w:sz="0" w:space="0" w:color="auto"/>
      </w:divBdr>
    </w:div>
    <w:div w:id="1745106973">
      <w:bodyDiv w:val="1"/>
      <w:marLeft w:val="0"/>
      <w:marRight w:val="0"/>
      <w:marTop w:val="0"/>
      <w:marBottom w:val="0"/>
      <w:divBdr>
        <w:top w:val="none" w:sz="0" w:space="0" w:color="auto"/>
        <w:left w:val="none" w:sz="0" w:space="0" w:color="auto"/>
        <w:bottom w:val="none" w:sz="0" w:space="0" w:color="auto"/>
        <w:right w:val="none" w:sz="0" w:space="0" w:color="auto"/>
      </w:divBdr>
    </w:div>
    <w:div w:id="1774595515">
      <w:bodyDiv w:val="1"/>
      <w:marLeft w:val="0"/>
      <w:marRight w:val="0"/>
      <w:marTop w:val="0"/>
      <w:marBottom w:val="0"/>
      <w:divBdr>
        <w:top w:val="none" w:sz="0" w:space="0" w:color="auto"/>
        <w:left w:val="none" w:sz="0" w:space="0" w:color="auto"/>
        <w:bottom w:val="none" w:sz="0" w:space="0" w:color="auto"/>
        <w:right w:val="none" w:sz="0" w:space="0" w:color="auto"/>
      </w:divBdr>
    </w:div>
    <w:div w:id="1861816326">
      <w:bodyDiv w:val="1"/>
      <w:marLeft w:val="0"/>
      <w:marRight w:val="0"/>
      <w:marTop w:val="0"/>
      <w:marBottom w:val="0"/>
      <w:divBdr>
        <w:top w:val="none" w:sz="0" w:space="0" w:color="auto"/>
        <w:left w:val="none" w:sz="0" w:space="0" w:color="auto"/>
        <w:bottom w:val="none" w:sz="0" w:space="0" w:color="auto"/>
        <w:right w:val="none" w:sz="0" w:space="0" w:color="auto"/>
      </w:divBdr>
    </w:div>
    <w:div w:id="1998071950">
      <w:bodyDiv w:val="1"/>
      <w:marLeft w:val="0"/>
      <w:marRight w:val="0"/>
      <w:marTop w:val="0"/>
      <w:marBottom w:val="0"/>
      <w:divBdr>
        <w:top w:val="none" w:sz="0" w:space="0" w:color="auto"/>
        <w:left w:val="none" w:sz="0" w:space="0" w:color="auto"/>
        <w:bottom w:val="none" w:sz="0" w:space="0" w:color="auto"/>
        <w:right w:val="none" w:sz="0" w:space="0" w:color="auto"/>
      </w:divBdr>
    </w:div>
    <w:div w:id="2074114642">
      <w:bodyDiv w:val="1"/>
      <w:marLeft w:val="0"/>
      <w:marRight w:val="0"/>
      <w:marTop w:val="0"/>
      <w:marBottom w:val="0"/>
      <w:divBdr>
        <w:top w:val="none" w:sz="0" w:space="0" w:color="auto"/>
        <w:left w:val="none" w:sz="0" w:space="0" w:color="auto"/>
        <w:bottom w:val="none" w:sz="0" w:space="0" w:color="auto"/>
        <w:right w:val="none" w:sz="0" w:space="0" w:color="auto"/>
      </w:divBdr>
    </w:div>
    <w:div w:id="2146308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9AE93-EA2B-4B2E-8DFD-8855D1D39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21</Pages>
  <Words>7612</Words>
  <Characters>51667</Characters>
  <Application>Microsoft Office Word</Application>
  <DocSecurity>0</DocSecurity>
  <Lines>430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Keysystems</Company>
  <LinksUpToDate>false</LinksUpToDate>
  <CharactersWithSpaces>59161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Соколова Елена Михайловна</cp:lastModifiedBy>
  <cp:revision>52</cp:revision>
  <cp:lastPrinted>2022-07-13T13:38:00Z</cp:lastPrinted>
  <dcterms:created xsi:type="dcterms:W3CDTF">2021-07-06T14:14:00Z</dcterms:created>
  <dcterms:modified xsi:type="dcterms:W3CDTF">2024-06-07T06:36:00Z</dcterms:modified>
</cp:coreProperties>
</file>